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4E82" w14:textId="77777777" w:rsidR="00435BE5" w:rsidRDefault="00435BE5" w:rsidP="00435BE5">
      <w:pPr>
        <w:pStyle w:val="NoSpacing"/>
        <w:rPr>
          <w:b/>
        </w:rPr>
      </w:pPr>
      <w:r>
        <w:rPr>
          <w:b/>
        </w:rPr>
        <w:t>Growth Deal</w:t>
      </w:r>
      <w:r w:rsidR="00595D03">
        <w:rPr>
          <w:b/>
        </w:rPr>
        <w:t xml:space="preserve"> </w:t>
      </w:r>
      <w:r w:rsidR="00B44C62">
        <w:rPr>
          <w:b/>
        </w:rPr>
        <w:t>3</w:t>
      </w:r>
      <w:r w:rsidR="003F303B">
        <w:rPr>
          <w:b/>
        </w:rPr>
        <w:t xml:space="preserve"> (GD3) </w:t>
      </w:r>
      <w:r w:rsidR="00595D03">
        <w:rPr>
          <w:b/>
        </w:rPr>
        <w:t>Project S</w:t>
      </w:r>
      <w:r>
        <w:rPr>
          <w:b/>
        </w:rPr>
        <w:t xml:space="preserve">ummary </w:t>
      </w:r>
      <w:r w:rsidR="00595D03">
        <w:rPr>
          <w:b/>
        </w:rPr>
        <w:t>F</w:t>
      </w:r>
      <w:r>
        <w:rPr>
          <w:b/>
        </w:rPr>
        <w:t>orm</w:t>
      </w:r>
    </w:p>
    <w:p w14:paraId="6CC39E8D" w14:textId="77777777" w:rsidR="00435BE5" w:rsidRDefault="00435BE5" w:rsidP="00435BE5">
      <w:pPr>
        <w:pStyle w:val="NoSpacing"/>
        <w:rPr>
          <w:b/>
        </w:rPr>
      </w:pPr>
    </w:p>
    <w:p w14:paraId="27A67272" w14:textId="77777777" w:rsidR="00435BE5" w:rsidRPr="00591600" w:rsidRDefault="00435BE5" w:rsidP="00591600">
      <w:pPr>
        <w:pStyle w:val="NoSpacing"/>
        <w:ind w:left="2977" w:hanging="2977"/>
      </w:pPr>
      <w:r>
        <w:t xml:space="preserve">Name of </w:t>
      </w:r>
      <w:r w:rsidR="001740EB">
        <w:t xml:space="preserve">proposed </w:t>
      </w:r>
      <w:r w:rsidR="00591600">
        <w:t xml:space="preserve">scheme: </w:t>
      </w:r>
      <w:proofErr w:type="spellStart"/>
      <w:r w:rsidR="00591600">
        <w:rPr>
          <w:u w:val="single"/>
        </w:rPr>
        <w:t>UCLan</w:t>
      </w:r>
      <w:proofErr w:type="spellEnd"/>
      <w:r w:rsidR="00591600">
        <w:rPr>
          <w:u w:val="single"/>
        </w:rPr>
        <w:t xml:space="preserve"> Masterplan Highways and Street Scene              Improvements </w:t>
      </w:r>
    </w:p>
    <w:p w14:paraId="3781568E" w14:textId="77777777" w:rsidR="00435BE5" w:rsidRDefault="00435BE5" w:rsidP="00435BE5">
      <w:pPr>
        <w:pStyle w:val="NoSpacing"/>
        <w:rPr>
          <w:u w:val="single"/>
        </w:rPr>
      </w:pPr>
    </w:p>
    <w:p w14:paraId="77E268F0" w14:textId="77777777" w:rsidR="00E3311E" w:rsidRDefault="00B91950">
      <w:pPr>
        <w:pStyle w:val="NoSpacing"/>
        <w:numPr>
          <w:ilvl w:val="0"/>
          <w:numId w:val="5"/>
        </w:numPr>
        <w:tabs>
          <w:tab w:val="left" w:pos="0"/>
        </w:tabs>
        <w:ind w:left="0" w:firstLine="0"/>
        <w:rPr>
          <w:b/>
          <w:u w:val="single"/>
        </w:rPr>
      </w:pPr>
      <w:r w:rsidRPr="00B91950">
        <w:rPr>
          <w:b/>
          <w:u w:val="single"/>
        </w:rPr>
        <w:t xml:space="preserve">RATIONALE </w:t>
      </w:r>
    </w:p>
    <w:p w14:paraId="43E0B9D8" w14:textId="77777777" w:rsidR="00B32E7C" w:rsidRDefault="00B32E7C" w:rsidP="00435BE5">
      <w:pPr>
        <w:pStyle w:val="NoSpacing"/>
        <w:rPr>
          <w:u w:val="single"/>
        </w:rPr>
      </w:pPr>
    </w:p>
    <w:p w14:paraId="1F467AA6" w14:textId="77777777" w:rsidR="001740EB" w:rsidRDefault="00435BE5" w:rsidP="00963585">
      <w:pPr>
        <w:pStyle w:val="NoSpacing"/>
        <w:ind w:left="720" w:hanging="720"/>
        <w:rPr>
          <w:u w:val="single"/>
        </w:rPr>
      </w:pPr>
      <w:r>
        <w:t>1</w:t>
      </w:r>
      <w:r w:rsidR="00B32E7C">
        <w:t>a</w:t>
      </w:r>
      <w:r>
        <w:tab/>
      </w:r>
      <w:r w:rsidR="006419D1" w:rsidRPr="004677DC">
        <w:rPr>
          <w:u w:val="single"/>
        </w:rPr>
        <w:t xml:space="preserve">Impact </w:t>
      </w:r>
      <w:r w:rsidR="001740EB">
        <w:rPr>
          <w:u w:val="single"/>
        </w:rPr>
        <w:t>on the D</w:t>
      </w:r>
      <w:r w:rsidR="006419D1" w:rsidRPr="004677DC">
        <w:rPr>
          <w:u w:val="single"/>
        </w:rPr>
        <w:t xml:space="preserve">elivery of </w:t>
      </w:r>
      <w:r w:rsidR="001740EB">
        <w:rPr>
          <w:u w:val="single"/>
        </w:rPr>
        <w:t xml:space="preserve">LEP </w:t>
      </w:r>
      <w:r w:rsidR="006419D1" w:rsidRPr="004677DC">
        <w:rPr>
          <w:u w:val="single"/>
        </w:rPr>
        <w:t>S</w:t>
      </w:r>
      <w:r w:rsidR="00963585">
        <w:rPr>
          <w:u w:val="single"/>
        </w:rPr>
        <w:t xml:space="preserve">trategic Economic Plan </w:t>
      </w:r>
      <w:r w:rsidR="001740EB">
        <w:rPr>
          <w:u w:val="single"/>
        </w:rPr>
        <w:t>Pr</w:t>
      </w:r>
      <w:r w:rsidR="006419D1" w:rsidRPr="004677DC">
        <w:rPr>
          <w:u w:val="single"/>
        </w:rPr>
        <w:t>iorities</w:t>
      </w:r>
    </w:p>
    <w:p w14:paraId="6DDBEA59" w14:textId="77777777" w:rsidR="001740EB" w:rsidRDefault="001740EB" w:rsidP="00963585">
      <w:pPr>
        <w:pStyle w:val="NoSpacing"/>
        <w:ind w:left="720" w:hanging="720"/>
        <w:rPr>
          <w:u w:val="single"/>
        </w:rPr>
      </w:pPr>
    </w:p>
    <w:p w14:paraId="28BA5371" w14:textId="77777777" w:rsidR="006419D1" w:rsidRPr="001740EB" w:rsidRDefault="001740EB" w:rsidP="00963585">
      <w:pPr>
        <w:pStyle w:val="NoSpacing"/>
        <w:ind w:left="720" w:hanging="720"/>
      </w:pPr>
      <w:r>
        <w:t xml:space="preserve"> </w:t>
      </w:r>
      <w:r>
        <w:tab/>
        <w:t>Can you p</w:t>
      </w:r>
      <w:r w:rsidR="006419D1" w:rsidRPr="001740EB">
        <w:t xml:space="preserve">lease tick all that </w:t>
      </w:r>
      <w:proofErr w:type="gramStart"/>
      <w:r w:rsidR="006419D1" w:rsidRPr="001740EB">
        <w:t>apply</w:t>
      </w:r>
      <w:r>
        <w:t>:</w:t>
      </w:r>
      <w:proofErr w:type="gramEnd"/>
    </w:p>
    <w:p w14:paraId="0F1FDA50" w14:textId="77777777" w:rsidR="00963585" w:rsidRPr="004677DC" w:rsidRDefault="00963585" w:rsidP="00963585">
      <w:pPr>
        <w:pStyle w:val="NoSpacing"/>
        <w:ind w:left="720" w:hanging="720"/>
        <w:rPr>
          <w:u w:val="single"/>
        </w:rPr>
      </w:pPr>
    </w:p>
    <w:p w14:paraId="5406F4BF" w14:textId="77777777" w:rsidR="006419D1" w:rsidRPr="004D0CE9" w:rsidRDefault="006419D1" w:rsidP="006419D1">
      <w:pPr>
        <w:pStyle w:val="NoSpacing"/>
        <w:numPr>
          <w:ilvl w:val="0"/>
          <w:numId w:val="4"/>
        </w:numPr>
        <w:ind w:left="1800"/>
        <w:rPr>
          <w:rFonts w:cs="Arial"/>
          <w:bCs/>
        </w:rPr>
      </w:pPr>
      <w:r w:rsidRPr="004D0CE9">
        <w:rPr>
          <w:rFonts w:cs="Arial"/>
          <w:bCs/>
        </w:rPr>
        <w:t>Sector Development &amp; Growth</w:t>
      </w:r>
      <w:r w:rsidRPr="004D0CE9">
        <w:rPr>
          <w:rFonts w:cs="Arial"/>
          <w:bCs/>
        </w:rPr>
        <w:tab/>
      </w:r>
      <w:r w:rsidRPr="004D0CE9">
        <w:rPr>
          <w:rFonts w:cs="Arial"/>
          <w:bCs/>
        </w:rPr>
        <w:tab/>
        <w:t>[</w:t>
      </w:r>
      <w:r w:rsidRPr="004D0CE9">
        <w:rPr>
          <w:rFonts w:cs="Arial"/>
          <w:bCs/>
        </w:rPr>
        <w:tab/>
        <w:t>]</w:t>
      </w:r>
    </w:p>
    <w:p w14:paraId="29E81A61" w14:textId="77777777" w:rsidR="006419D1" w:rsidRPr="004D0CE9" w:rsidRDefault="006419D1" w:rsidP="006419D1">
      <w:pPr>
        <w:pStyle w:val="NoSpacing"/>
        <w:ind w:left="1800"/>
        <w:rPr>
          <w:rFonts w:cs="Arial"/>
          <w:sz w:val="20"/>
        </w:rPr>
      </w:pPr>
      <w:r w:rsidRPr="004D0CE9">
        <w:rPr>
          <w:rFonts w:cs="Arial"/>
          <w:sz w:val="20"/>
        </w:rPr>
        <w:t>Realise the full potential of Lancashire's competitive economic strengths and business base.</w:t>
      </w:r>
    </w:p>
    <w:p w14:paraId="4848D0A8" w14:textId="77777777" w:rsidR="006419D1" w:rsidRPr="004D0CE9" w:rsidRDefault="006419D1" w:rsidP="006419D1">
      <w:pPr>
        <w:pStyle w:val="NoSpacing"/>
        <w:ind w:left="2214" w:hanging="283"/>
        <w:rPr>
          <w:rFonts w:cs="Arial"/>
        </w:rPr>
      </w:pPr>
    </w:p>
    <w:p w14:paraId="2C799992" w14:textId="77777777" w:rsidR="006419D1" w:rsidRPr="004D0CE9" w:rsidRDefault="006419D1" w:rsidP="006419D1">
      <w:pPr>
        <w:pStyle w:val="NoSpacing"/>
        <w:numPr>
          <w:ilvl w:val="0"/>
          <w:numId w:val="4"/>
        </w:numPr>
        <w:ind w:left="1800"/>
        <w:rPr>
          <w:rFonts w:cs="Arial"/>
          <w:bCs/>
        </w:rPr>
      </w:pPr>
      <w:r w:rsidRPr="004D0CE9">
        <w:rPr>
          <w:rFonts w:cs="Arial"/>
          <w:bCs/>
        </w:rPr>
        <w:t>Innovation Excellence</w:t>
      </w:r>
      <w:r>
        <w:rPr>
          <w:rFonts w:cs="Arial"/>
          <w:bCs/>
        </w:rPr>
        <w:tab/>
      </w:r>
      <w:r>
        <w:rPr>
          <w:rFonts w:cs="Arial"/>
          <w:bCs/>
        </w:rPr>
        <w:tab/>
      </w:r>
      <w:r>
        <w:rPr>
          <w:rFonts w:cs="Arial"/>
          <w:bCs/>
        </w:rPr>
        <w:tab/>
      </w:r>
      <w:r>
        <w:rPr>
          <w:rFonts w:cs="Arial"/>
          <w:bCs/>
        </w:rPr>
        <w:tab/>
        <w:t>[</w:t>
      </w:r>
      <w:r>
        <w:rPr>
          <w:rFonts w:cs="Arial"/>
          <w:bCs/>
        </w:rPr>
        <w:tab/>
        <w:t>]</w:t>
      </w:r>
    </w:p>
    <w:p w14:paraId="50053607" w14:textId="77777777" w:rsidR="006419D1" w:rsidRPr="004D0CE9" w:rsidRDefault="006419D1" w:rsidP="006419D1">
      <w:pPr>
        <w:pStyle w:val="NoSpacing"/>
        <w:ind w:left="1800"/>
        <w:rPr>
          <w:rFonts w:cs="Arial"/>
          <w:sz w:val="20"/>
        </w:rPr>
      </w:pPr>
      <w:r w:rsidRPr="004D0CE9">
        <w:rPr>
          <w:rFonts w:cs="Arial"/>
          <w:sz w:val="20"/>
        </w:rPr>
        <w:t>Maximise the economic value of Lancashire's centres of research and innovation excellence and globally competitive business clusters.</w:t>
      </w:r>
    </w:p>
    <w:p w14:paraId="72F68906" w14:textId="77777777" w:rsidR="006419D1" w:rsidRPr="004D0CE9" w:rsidRDefault="006419D1" w:rsidP="006419D1">
      <w:pPr>
        <w:pStyle w:val="NoSpacing"/>
        <w:ind w:left="2214" w:hanging="283"/>
        <w:rPr>
          <w:rFonts w:cs="Arial"/>
        </w:rPr>
      </w:pPr>
      <w:bookmarkStart w:id="0" w:name="_GoBack"/>
      <w:bookmarkEnd w:id="0"/>
    </w:p>
    <w:p w14:paraId="76F3AD41" w14:textId="77777777" w:rsidR="006419D1" w:rsidRPr="004D0CE9" w:rsidRDefault="006419D1" w:rsidP="006419D1">
      <w:pPr>
        <w:pStyle w:val="NoSpacing"/>
        <w:numPr>
          <w:ilvl w:val="0"/>
          <w:numId w:val="4"/>
        </w:numPr>
        <w:ind w:left="1800"/>
        <w:rPr>
          <w:rFonts w:cs="Arial"/>
          <w:bCs/>
        </w:rPr>
      </w:pPr>
      <w:r w:rsidRPr="004D0CE9">
        <w:rPr>
          <w:rFonts w:cs="Arial"/>
          <w:bCs/>
        </w:rPr>
        <w:t>Skills for Growth</w:t>
      </w:r>
      <w:r w:rsidRPr="004D0CE9">
        <w:rPr>
          <w:rFonts w:cs="Arial"/>
          <w:bCs/>
        </w:rPr>
        <w:tab/>
      </w:r>
      <w:r w:rsidRPr="004D0CE9">
        <w:rPr>
          <w:rFonts w:cs="Arial"/>
          <w:bCs/>
        </w:rPr>
        <w:tab/>
      </w:r>
      <w:r w:rsidRPr="004D0CE9">
        <w:rPr>
          <w:rFonts w:cs="Arial"/>
          <w:bCs/>
        </w:rPr>
        <w:tab/>
      </w:r>
      <w:r w:rsidRPr="004D0CE9">
        <w:rPr>
          <w:rFonts w:cs="Arial"/>
          <w:bCs/>
        </w:rPr>
        <w:tab/>
      </w:r>
      <w:r w:rsidRPr="004D0CE9">
        <w:rPr>
          <w:rFonts w:cs="Arial"/>
          <w:bCs/>
        </w:rPr>
        <w:tab/>
        <w:t>[</w:t>
      </w:r>
      <w:r w:rsidRPr="004D0CE9">
        <w:rPr>
          <w:rFonts w:cs="Arial"/>
          <w:bCs/>
        </w:rPr>
        <w:tab/>
        <w:t>]</w:t>
      </w:r>
    </w:p>
    <w:p w14:paraId="7D4A7D09" w14:textId="77777777" w:rsidR="006419D1" w:rsidRPr="004D0CE9" w:rsidRDefault="006419D1" w:rsidP="006419D1">
      <w:pPr>
        <w:pStyle w:val="NoSpacing"/>
        <w:ind w:left="1800"/>
        <w:rPr>
          <w:rFonts w:cs="Arial"/>
        </w:rPr>
      </w:pPr>
      <w:r w:rsidRPr="004D0CE9">
        <w:rPr>
          <w:rFonts w:cs="Arial"/>
          <w:sz w:val="20"/>
        </w:rPr>
        <w:t>Refocus Lancashire's approach to skills provision, ensuring it is responsive to business needs and demands.</w:t>
      </w:r>
    </w:p>
    <w:p w14:paraId="2DABCE29" w14:textId="77777777" w:rsidR="006419D1" w:rsidRPr="004D0CE9" w:rsidRDefault="006419D1" w:rsidP="006419D1">
      <w:pPr>
        <w:pStyle w:val="NoSpacing"/>
        <w:ind w:left="2214" w:hanging="283"/>
        <w:rPr>
          <w:rFonts w:cs="Arial"/>
          <w:i/>
          <w:iCs/>
        </w:rPr>
      </w:pPr>
    </w:p>
    <w:p w14:paraId="3310D988" w14:textId="77777777" w:rsidR="006419D1" w:rsidRPr="004D0CE9" w:rsidRDefault="006419D1" w:rsidP="006419D1">
      <w:pPr>
        <w:pStyle w:val="NoSpacing"/>
        <w:numPr>
          <w:ilvl w:val="0"/>
          <w:numId w:val="4"/>
        </w:numPr>
        <w:ind w:left="1800"/>
        <w:rPr>
          <w:rFonts w:cs="Arial"/>
          <w:bCs/>
        </w:rPr>
      </w:pPr>
      <w:r w:rsidRPr="004D0CE9">
        <w:rPr>
          <w:rFonts w:cs="Arial"/>
          <w:bCs/>
        </w:rPr>
        <w:t>Releasing Local Growth Potential</w:t>
      </w:r>
      <w:r>
        <w:rPr>
          <w:rFonts w:cs="Arial"/>
          <w:bCs/>
        </w:rPr>
        <w:tab/>
      </w:r>
      <w:r>
        <w:rPr>
          <w:rFonts w:cs="Arial"/>
          <w:bCs/>
        </w:rPr>
        <w:tab/>
        <w:t>[</w:t>
      </w:r>
      <w:r w:rsidR="00591600">
        <w:rPr>
          <w:rFonts w:cs="Arial"/>
          <w:bCs/>
        </w:rPr>
        <w:t xml:space="preserve">    X</w:t>
      </w:r>
      <w:r>
        <w:rPr>
          <w:rFonts w:cs="Arial"/>
          <w:bCs/>
        </w:rPr>
        <w:tab/>
        <w:t>]</w:t>
      </w:r>
    </w:p>
    <w:p w14:paraId="2875F9B2" w14:textId="77777777" w:rsidR="006419D1" w:rsidRPr="004D0CE9" w:rsidRDefault="006419D1" w:rsidP="006419D1">
      <w:pPr>
        <w:pStyle w:val="NoSpacing"/>
        <w:ind w:left="1800"/>
        <w:rPr>
          <w:rFonts w:cs="Arial"/>
          <w:sz w:val="20"/>
        </w:rPr>
      </w:pPr>
      <w:r w:rsidRPr="004D0CE9">
        <w:rPr>
          <w:rFonts w:cs="Arial"/>
          <w:sz w:val="20"/>
        </w:rPr>
        <w:t>Create the right conditions for business and investor growth, and unlock new development and employment opportunities across Lancashire.</w:t>
      </w:r>
    </w:p>
    <w:p w14:paraId="50F8D97C" w14:textId="77777777" w:rsidR="006419D1" w:rsidRPr="004D0CE9" w:rsidRDefault="006419D1" w:rsidP="006419D1">
      <w:pPr>
        <w:pStyle w:val="NoSpacing"/>
        <w:ind w:left="2214" w:hanging="283"/>
        <w:rPr>
          <w:rFonts w:cs="Arial"/>
        </w:rPr>
      </w:pPr>
    </w:p>
    <w:p w14:paraId="75BC503F" w14:textId="77777777" w:rsidR="006419D1" w:rsidRPr="004D0CE9" w:rsidRDefault="006419D1" w:rsidP="006419D1">
      <w:pPr>
        <w:pStyle w:val="NoSpacing"/>
        <w:numPr>
          <w:ilvl w:val="0"/>
          <w:numId w:val="4"/>
        </w:numPr>
        <w:ind w:left="1800"/>
        <w:rPr>
          <w:rFonts w:cs="Arial"/>
          <w:bCs/>
        </w:rPr>
      </w:pPr>
      <w:r w:rsidRPr="004D0CE9">
        <w:rPr>
          <w:rFonts w:cs="Arial"/>
          <w:bCs/>
        </w:rPr>
        <w:t>The Renewal of Blackpool</w:t>
      </w:r>
      <w:r w:rsidR="00445A2B">
        <w:rPr>
          <w:rStyle w:val="FootnoteReference"/>
          <w:rFonts w:cs="Arial"/>
          <w:bCs/>
        </w:rPr>
        <w:footnoteReference w:id="1"/>
      </w:r>
      <w:r w:rsidRPr="004D0CE9">
        <w:rPr>
          <w:rFonts w:cs="Arial"/>
          <w:bCs/>
        </w:rPr>
        <w:t xml:space="preserve"> </w:t>
      </w:r>
      <w:r>
        <w:rPr>
          <w:rFonts w:cs="Arial"/>
          <w:bCs/>
        </w:rPr>
        <w:tab/>
      </w:r>
      <w:r>
        <w:rPr>
          <w:rFonts w:cs="Arial"/>
          <w:bCs/>
        </w:rPr>
        <w:tab/>
      </w:r>
      <w:r>
        <w:rPr>
          <w:rFonts w:cs="Arial"/>
          <w:bCs/>
        </w:rPr>
        <w:tab/>
        <w:t>[</w:t>
      </w:r>
      <w:r>
        <w:rPr>
          <w:rFonts w:cs="Arial"/>
          <w:bCs/>
        </w:rPr>
        <w:tab/>
        <w:t>]</w:t>
      </w:r>
    </w:p>
    <w:p w14:paraId="545F77CC" w14:textId="77777777" w:rsidR="006419D1" w:rsidRPr="004D0CE9" w:rsidRDefault="006419D1" w:rsidP="006419D1">
      <w:pPr>
        <w:pStyle w:val="NoSpacing"/>
        <w:ind w:left="1800"/>
        <w:rPr>
          <w:rFonts w:cs="Arial"/>
          <w:sz w:val="20"/>
        </w:rPr>
      </w:pPr>
      <w:r w:rsidRPr="004D0CE9">
        <w:rPr>
          <w:rFonts w:cs="Arial"/>
          <w:sz w:val="20"/>
        </w:rPr>
        <w:t>Focus on addressing Blackpool's unique characteristics which require a specific focus, to create economic opportunities for its local communities.</w:t>
      </w:r>
    </w:p>
    <w:p w14:paraId="6D83B123" w14:textId="77777777" w:rsidR="006419D1" w:rsidRDefault="006419D1" w:rsidP="006419D1">
      <w:pPr>
        <w:pStyle w:val="NoSpacing"/>
        <w:rPr>
          <w:b/>
        </w:rPr>
      </w:pPr>
    </w:p>
    <w:p w14:paraId="702F785C" w14:textId="77777777" w:rsidR="00963585" w:rsidRDefault="00CD3440" w:rsidP="001740EB">
      <w:pPr>
        <w:pStyle w:val="NoSpacing"/>
        <w:ind w:left="720" w:hanging="720"/>
      </w:pPr>
      <w:r>
        <w:t>1b.</w:t>
      </w:r>
      <w:r>
        <w:tab/>
      </w:r>
      <w:r w:rsidR="001740EB">
        <w:t>Can you p</w:t>
      </w:r>
      <w:r w:rsidR="00B44C62">
        <w:t>lease p</w:t>
      </w:r>
      <w:r>
        <w:t xml:space="preserve">rovide a summary of the </w:t>
      </w:r>
      <w:r w:rsidR="001740EB">
        <w:t xml:space="preserve">proposed </w:t>
      </w:r>
      <w:r w:rsidR="003F303B">
        <w:t xml:space="preserve">scheme </w:t>
      </w:r>
      <w:r w:rsidR="001740EB">
        <w:t>(</w:t>
      </w:r>
      <w:r w:rsidR="003F303B">
        <w:t xml:space="preserve">maximum of </w:t>
      </w:r>
      <w:r w:rsidR="001740EB">
        <w:t>3</w:t>
      </w:r>
      <w:r w:rsidR="00595D03">
        <w:t>00 words)</w:t>
      </w:r>
      <w:r w:rsidR="003F303B">
        <w:t>?</w:t>
      </w:r>
      <w:r w:rsidR="006419D1" w:rsidRPr="004677DC">
        <w:tab/>
      </w:r>
    </w:p>
    <w:p w14:paraId="682949F2" w14:textId="77777777" w:rsidR="00963585" w:rsidRDefault="00963585" w:rsidP="006419D1">
      <w:pPr>
        <w:pStyle w:val="NoSpacing"/>
      </w:pPr>
    </w:p>
    <w:p w14:paraId="1306B1BE" w14:textId="5F074268" w:rsidR="00591600" w:rsidRDefault="00591600" w:rsidP="000824A1">
      <w:pPr>
        <w:pStyle w:val="NoSpacing"/>
        <w:ind w:left="720"/>
      </w:pPr>
      <w:r>
        <w:t xml:space="preserve">The scheme provides highways improvements required to enable the first phase of the University masterplan, including New Square and the Student Support Centre, as well as providing transformational street scene improvements that better connect the campus and city centre. The overall scheme will deliver a number of economic development benefits including; integrating the University and City, supporting additional student recruitment and catalysing private sector investment (particularly on Corporation Street and </w:t>
      </w:r>
      <w:proofErr w:type="spellStart"/>
      <w:r>
        <w:t>Friargate</w:t>
      </w:r>
      <w:proofErr w:type="spellEnd"/>
      <w:r>
        <w:t xml:space="preserve">).  </w:t>
      </w:r>
    </w:p>
    <w:p w14:paraId="02DD7DED" w14:textId="77777777" w:rsidR="00591600" w:rsidRDefault="00591600" w:rsidP="00591600">
      <w:pPr>
        <w:pStyle w:val="NoSpacing"/>
      </w:pPr>
    </w:p>
    <w:p w14:paraId="06348D8C" w14:textId="77777777" w:rsidR="00591600" w:rsidRDefault="00591600" w:rsidP="000824A1">
      <w:pPr>
        <w:pStyle w:val="NoSpacing"/>
        <w:ind w:left="720"/>
      </w:pPr>
      <w:r>
        <w:t>The total cost of the highways and street scene improvements is £18.8m (</w:t>
      </w:r>
      <w:proofErr w:type="gramStart"/>
      <w:r>
        <w:t>based</w:t>
      </w:r>
      <w:proofErr w:type="gramEnd"/>
      <w:r>
        <w:t xml:space="preserve"> on the same quality finish as </w:t>
      </w:r>
      <w:proofErr w:type="spellStart"/>
      <w:r>
        <w:t>Fishergate</w:t>
      </w:r>
      <w:proofErr w:type="spellEnd"/>
      <w:r>
        <w:t>).  The University is seeking £9.4m of Lancashire Growth Deal funding with the remaining £9.4</w:t>
      </w:r>
      <w:r w:rsidR="008F605A">
        <w:t>m</w:t>
      </w:r>
      <w:r>
        <w:t xml:space="preserve"> provided by the University. </w:t>
      </w:r>
    </w:p>
    <w:p w14:paraId="2926D9ED" w14:textId="77777777" w:rsidR="00591600" w:rsidRDefault="00591600" w:rsidP="00591600">
      <w:pPr>
        <w:pStyle w:val="NoSpacing"/>
      </w:pPr>
    </w:p>
    <w:p w14:paraId="52832E0E" w14:textId="345C9685" w:rsidR="00591600" w:rsidRDefault="00591600" w:rsidP="000824A1">
      <w:pPr>
        <w:pStyle w:val="NoSpacing"/>
        <w:ind w:left="720"/>
      </w:pPr>
      <w:r>
        <w:lastRenderedPageBreak/>
        <w:t xml:space="preserve">Lancashire County Council has been appointed to undertake the technical engineering design for the proposed highways improvements. </w:t>
      </w:r>
      <w:proofErr w:type="spellStart"/>
      <w:r>
        <w:t>PlanitIE</w:t>
      </w:r>
      <w:proofErr w:type="spellEnd"/>
      <w:r>
        <w:t xml:space="preserve"> have been appointed to progress the urban design of the Street Scene, </w:t>
      </w:r>
      <w:proofErr w:type="spellStart"/>
      <w:r>
        <w:t>pedestrianisation</w:t>
      </w:r>
      <w:proofErr w:type="spellEnd"/>
      <w:r>
        <w:t xml:space="preserve"> and shared space. The overall project management is being led by AA Projects</w:t>
      </w:r>
      <w:r w:rsidR="00D17665">
        <w:t>,</w:t>
      </w:r>
      <w:r>
        <w:t xml:space="preserve"> including cost consultancy.</w:t>
      </w:r>
    </w:p>
    <w:p w14:paraId="0D8ABF4B" w14:textId="77777777" w:rsidR="00591600" w:rsidRDefault="00591600" w:rsidP="00591600">
      <w:pPr>
        <w:pStyle w:val="NoSpacing"/>
      </w:pPr>
    </w:p>
    <w:p w14:paraId="1ED96721" w14:textId="77777777" w:rsidR="006419D1" w:rsidRDefault="00591600" w:rsidP="000824A1">
      <w:pPr>
        <w:pStyle w:val="NoSpacing"/>
        <w:ind w:left="720"/>
      </w:pPr>
      <w:r>
        <w:t>The project will contribute to the long standing objectives of local partners, including those in the Preston City Centre Plan, to secure economic vitality, create a sense of place and enhance accessibility and movement. The Plan identifies Corporation Street as an opportunity area.</w:t>
      </w:r>
    </w:p>
    <w:p w14:paraId="15563063" w14:textId="77777777" w:rsidR="00591600" w:rsidRDefault="00591600" w:rsidP="00591600">
      <w:pPr>
        <w:pStyle w:val="NoSpacing"/>
      </w:pPr>
    </w:p>
    <w:p w14:paraId="268AFFD0" w14:textId="77777777" w:rsidR="00591600" w:rsidRPr="00591600" w:rsidRDefault="00591600" w:rsidP="000824A1">
      <w:pPr>
        <w:pStyle w:val="NoSpacing"/>
        <w:ind w:left="720"/>
      </w:pPr>
      <w:r w:rsidRPr="00591600">
        <w:t xml:space="preserve">The scheme will </w:t>
      </w:r>
      <w:r w:rsidR="00264A59">
        <w:t xml:space="preserve">support the Strategic Economic Plan Priority of </w:t>
      </w:r>
      <w:r w:rsidR="00CF26EA">
        <w:t>‘</w:t>
      </w:r>
      <w:r w:rsidR="00956AA8">
        <w:t>R</w:t>
      </w:r>
      <w:r w:rsidR="00264A59">
        <w:t>eleasing</w:t>
      </w:r>
      <w:r w:rsidR="00956AA8">
        <w:t xml:space="preserve"> L</w:t>
      </w:r>
      <w:r w:rsidRPr="00591600">
        <w:t xml:space="preserve">ocal </w:t>
      </w:r>
      <w:r w:rsidR="00956AA8">
        <w:t>G</w:t>
      </w:r>
      <w:r w:rsidRPr="00591600">
        <w:t xml:space="preserve">rowth </w:t>
      </w:r>
      <w:r w:rsidR="00956AA8">
        <w:t>P</w:t>
      </w:r>
      <w:r w:rsidRPr="00591600">
        <w:t>otential</w:t>
      </w:r>
      <w:r w:rsidR="00CF26EA">
        <w:t>’</w:t>
      </w:r>
      <w:r w:rsidRPr="00591600">
        <w:t xml:space="preserve"> by creating a distinctive destination for students, businesses and</w:t>
      </w:r>
      <w:r>
        <w:t xml:space="preserve"> residents.  </w:t>
      </w:r>
      <w:r w:rsidRPr="00591600">
        <w:t>This environment will enable the first phase of the University masterplan, increase footfall in the area and generate confidence in the market to drive forward and catalyse a wider programme of private sector investment.</w:t>
      </w:r>
    </w:p>
    <w:p w14:paraId="3D848ABB" w14:textId="77777777" w:rsidR="00591600" w:rsidRPr="00591600" w:rsidRDefault="00591600" w:rsidP="00591600">
      <w:pPr>
        <w:pStyle w:val="NoSpacing"/>
      </w:pPr>
    </w:p>
    <w:p w14:paraId="20CAFC4E" w14:textId="77777777" w:rsidR="00591600" w:rsidRPr="00591600" w:rsidRDefault="00591600" w:rsidP="000824A1">
      <w:pPr>
        <w:pStyle w:val="NoSpacing"/>
        <w:ind w:left="720"/>
      </w:pPr>
      <w:r w:rsidRPr="00591600">
        <w:t xml:space="preserve">The scheme will also provide indirect benefits </w:t>
      </w:r>
      <w:r w:rsidR="00956AA8">
        <w:t xml:space="preserve">that </w:t>
      </w:r>
      <w:r w:rsidRPr="00591600">
        <w:t>support</w:t>
      </w:r>
      <w:r w:rsidR="00956AA8">
        <w:t xml:space="preserve"> </w:t>
      </w:r>
      <w:r w:rsidR="00264A59">
        <w:t>other SEP priorities</w:t>
      </w:r>
      <w:r>
        <w:t xml:space="preserve">; </w:t>
      </w:r>
      <w:r w:rsidRPr="00591600">
        <w:t xml:space="preserve">Sector Development and Growth, Innovation Excellence, Skills for Growth and Business Growth and Enterprise through the delivery of the University masterplan and as a result of the inward investment activities stimulated. </w:t>
      </w:r>
    </w:p>
    <w:p w14:paraId="263E040B" w14:textId="77777777" w:rsidR="003F303B" w:rsidRDefault="003F303B" w:rsidP="00EE2234">
      <w:pPr>
        <w:pStyle w:val="NoSpacing"/>
      </w:pPr>
    </w:p>
    <w:p w14:paraId="342DED51" w14:textId="77777777" w:rsidR="00533E7B" w:rsidRPr="006419D1" w:rsidRDefault="00CD3440" w:rsidP="001740EB">
      <w:pPr>
        <w:pStyle w:val="NoSpacing"/>
        <w:ind w:left="720" w:hanging="720"/>
      </w:pPr>
      <w:r>
        <w:t>1c</w:t>
      </w:r>
      <w:r w:rsidR="006419D1" w:rsidRPr="006419D1">
        <w:t>.</w:t>
      </w:r>
      <w:r w:rsidR="006419D1" w:rsidRPr="006419D1">
        <w:tab/>
      </w:r>
      <w:proofErr w:type="gramStart"/>
      <w:r w:rsidR="006419D1" w:rsidRPr="006419D1">
        <w:t>Is</w:t>
      </w:r>
      <w:proofErr w:type="gramEnd"/>
      <w:r w:rsidR="006419D1" w:rsidRPr="006419D1">
        <w:t xml:space="preserve"> the </w:t>
      </w:r>
      <w:r w:rsidR="001740EB">
        <w:t xml:space="preserve">proposed </w:t>
      </w:r>
      <w:r w:rsidR="006419D1" w:rsidRPr="006419D1">
        <w:t>schem</w:t>
      </w:r>
      <w:r w:rsidR="006419D1">
        <w:t>e</w:t>
      </w:r>
      <w:r w:rsidR="006419D1" w:rsidRPr="006419D1">
        <w:t xml:space="preserve"> of national relevance</w:t>
      </w:r>
      <w:r w:rsidR="00963585">
        <w:t xml:space="preserve"> in terms of its ability to deliver </w:t>
      </w:r>
      <w:r w:rsidR="00B44C62">
        <w:t xml:space="preserve">national </w:t>
      </w:r>
      <w:r w:rsidR="006419D1" w:rsidRPr="006419D1">
        <w:t>policy</w:t>
      </w:r>
      <w:r w:rsidR="00963585">
        <w:t xml:space="preserve"> priorities and/or respond to an </w:t>
      </w:r>
      <w:r w:rsidR="00B44C62">
        <w:t>opportunity</w:t>
      </w:r>
      <w:r w:rsidR="00963585">
        <w:t xml:space="preserve"> of national significance</w:t>
      </w:r>
      <w:r w:rsidR="006419D1">
        <w:t>?</w:t>
      </w:r>
      <w:r w:rsidR="006419D1">
        <w:tab/>
      </w:r>
      <w:r w:rsidR="001740EB">
        <w:t xml:space="preserve"> </w:t>
      </w:r>
      <w:r w:rsidR="006419D1" w:rsidRPr="006419D1">
        <w:t xml:space="preserve">If </w:t>
      </w:r>
      <w:r w:rsidR="001740EB">
        <w:t>YES</w:t>
      </w:r>
      <w:r w:rsidR="006419D1" w:rsidRPr="006419D1">
        <w:t xml:space="preserve">, please state </w:t>
      </w:r>
      <w:r w:rsidR="00963585">
        <w:t xml:space="preserve">in what </w:t>
      </w:r>
      <w:r w:rsidR="006419D1" w:rsidRPr="006419D1">
        <w:t>w</w:t>
      </w:r>
      <w:r w:rsidR="00963585">
        <w:t>a</w:t>
      </w:r>
      <w:r w:rsidR="006419D1" w:rsidRPr="006419D1">
        <w:t>y:</w:t>
      </w:r>
    </w:p>
    <w:p w14:paraId="60F615AA" w14:textId="77777777" w:rsidR="00435BE5" w:rsidRDefault="00435BE5" w:rsidP="006419D1">
      <w:pPr>
        <w:pStyle w:val="NoSpacing"/>
        <w:ind w:left="720"/>
      </w:pPr>
      <w:r w:rsidRPr="004677DC">
        <w:tab/>
      </w:r>
      <w:r w:rsidRPr="004677DC">
        <w:tab/>
      </w:r>
      <w:r w:rsidRPr="004677DC">
        <w:tab/>
      </w:r>
    </w:p>
    <w:p w14:paraId="5BAA0169" w14:textId="77777777" w:rsidR="001740EB" w:rsidRPr="000824A1" w:rsidRDefault="00A370B2" w:rsidP="000824A1">
      <w:pPr>
        <w:pStyle w:val="NoSpacing"/>
        <w:ind w:left="720"/>
      </w:pPr>
      <w:r>
        <w:t xml:space="preserve">Yes.  </w:t>
      </w:r>
      <w:r w:rsidR="00264A59" w:rsidRPr="000824A1">
        <w:t xml:space="preserve">The scheme </w:t>
      </w:r>
      <w:r w:rsidR="00CF26EA" w:rsidRPr="000824A1">
        <w:t>will enable the U</w:t>
      </w:r>
      <w:r w:rsidR="00264A59" w:rsidRPr="000824A1">
        <w:t>niversity</w:t>
      </w:r>
      <w:r w:rsidR="00CF26EA" w:rsidRPr="000824A1">
        <w:t>’s</w:t>
      </w:r>
      <w:r w:rsidR="00264A59" w:rsidRPr="000824A1">
        <w:t xml:space="preserve"> </w:t>
      </w:r>
      <w:r w:rsidR="00CF26EA" w:rsidRPr="000824A1">
        <w:t>campus masterplan and support the wider regeneration of Preston City Centre</w:t>
      </w:r>
      <w:r w:rsidR="00956AA8" w:rsidRPr="000824A1">
        <w:t xml:space="preserve">, increasing Lancashire’s ability to contribute to Government’s Northern Powerhouse agenda.  </w:t>
      </w:r>
    </w:p>
    <w:p w14:paraId="2404ED24" w14:textId="77777777" w:rsidR="003F303B" w:rsidRPr="004677DC" w:rsidRDefault="003F303B" w:rsidP="006419D1">
      <w:pPr>
        <w:pStyle w:val="NoSpacing"/>
        <w:ind w:left="720"/>
      </w:pPr>
    </w:p>
    <w:p w14:paraId="6C0A494E" w14:textId="77777777" w:rsidR="00B44C62" w:rsidRPr="00435BE5" w:rsidRDefault="00B44C62" w:rsidP="00435BE5">
      <w:pPr>
        <w:pStyle w:val="NoSpacing"/>
        <w:ind w:left="720"/>
        <w:rPr>
          <w:b/>
          <w:u w:val="single"/>
        </w:rPr>
      </w:pPr>
    </w:p>
    <w:p w14:paraId="61AB1D42" w14:textId="77777777" w:rsidR="00613231" w:rsidRPr="00FD653F" w:rsidRDefault="00CD3440" w:rsidP="001740EB">
      <w:pPr>
        <w:pStyle w:val="NoSpacing"/>
        <w:ind w:left="720" w:hanging="720"/>
        <w:rPr>
          <w:b/>
          <w:u w:val="single"/>
        </w:rPr>
      </w:pPr>
      <w:r>
        <w:t>1d</w:t>
      </w:r>
      <w:r w:rsidR="00613231">
        <w:t>.</w:t>
      </w:r>
      <w:r w:rsidR="00613231">
        <w:tab/>
      </w:r>
      <w:r w:rsidR="00613231" w:rsidRPr="002E45AC">
        <w:t>Does the project contribute to LEP cross-boundary working</w:t>
      </w:r>
      <w:r w:rsidR="00963585">
        <w:t xml:space="preserve"> and the delivery of growth outcomes beyond Lancashire? </w:t>
      </w:r>
      <w:r w:rsidR="00B44C62" w:rsidRPr="006419D1">
        <w:t xml:space="preserve">If </w:t>
      </w:r>
      <w:r w:rsidR="001740EB">
        <w:t>YES</w:t>
      </w:r>
      <w:r w:rsidR="00B44C62" w:rsidRPr="006419D1">
        <w:t xml:space="preserve">, please state </w:t>
      </w:r>
      <w:r w:rsidR="00963585">
        <w:t>in what way</w:t>
      </w:r>
      <w:r w:rsidR="00B44C62" w:rsidRPr="006419D1">
        <w:t>:</w:t>
      </w:r>
      <w:r w:rsidR="00613231">
        <w:tab/>
      </w:r>
      <w:r w:rsidR="00613231" w:rsidRPr="00FD653F">
        <w:tab/>
      </w:r>
      <w:r w:rsidR="00613231" w:rsidRPr="00FD653F">
        <w:tab/>
      </w:r>
    </w:p>
    <w:p w14:paraId="7C8E6AC7" w14:textId="77777777" w:rsidR="00613231" w:rsidRPr="00C30693" w:rsidRDefault="00613231" w:rsidP="00613231">
      <w:pPr>
        <w:pStyle w:val="NoSpacing"/>
        <w:ind w:left="720"/>
        <w:rPr>
          <w:color w:val="4F81BD" w:themeColor="accent1"/>
        </w:rPr>
      </w:pPr>
    </w:p>
    <w:p w14:paraId="7EA35385" w14:textId="77777777" w:rsidR="004D0CE9" w:rsidRPr="004677DC" w:rsidRDefault="004D0CE9" w:rsidP="004D0CE9">
      <w:pPr>
        <w:pStyle w:val="NoSpacing"/>
        <w:ind w:left="720"/>
      </w:pPr>
    </w:p>
    <w:p w14:paraId="5AC7FFA3" w14:textId="77777777" w:rsidR="004D0CE9" w:rsidRPr="004677DC" w:rsidRDefault="004D0CE9" w:rsidP="004D0CE9">
      <w:pPr>
        <w:pStyle w:val="NoSpacing"/>
        <w:ind w:left="720"/>
      </w:pPr>
      <w:r w:rsidRPr="004677DC">
        <w:tab/>
      </w:r>
      <w:r w:rsidRPr="004677DC">
        <w:tab/>
      </w:r>
      <w:r w:rsidRPr="004677DC">
        <w:tab/>
      </w:r>
      <w:r w:rsidRPr="004677DC">
        <w:tab/>
      </w:r>
    </w:p>
    <w:p w14:paraId="45A706D4" w14:textId="77777777" w:rsidR="00E3311E" w:rsidRPr="00193CA6" w:rsidRDefault="006419D1" w:rsidP="00193CA6">
      <w:pPr>
        <w:pStyle w:val="ListParagraph"/>
        <w:numPr>
          <w:ilvl w:val="0"/>
          <w:numId w:val="5"/>
        </w:numPr>
        <w:rPr>
          <w:b/>
          <w:u w:val="single"/>
        </w:rPr>
      </w:pPr>
      <w:r w:rsidRPr="00193CA6">
        <w:rPr>
          <w:b/>
        </w:rPr>
        <w:br w:type="page"/>
      </w:r>
      <w:r w:rsidR="00B91950" w:rsidRPr="00193CA6">
        <w:rPr>
          <w:b/>
          <w:u w:val="single"/>
        </w:rPr>
        <w:lastRenderedPageBreak/>
        <w:t>OUTPUTS</w:t>
      </w:r>
    </w:p>
    <w:p w14:paraId="33BDBB19" w14:textId="77777777" w:rsidR="00193CA6" w:rsidRDefault="00193CA6" w:rsidP="00193CA6">
      <w:pPr>
        <w:pStyle w:val="ListParagraph"/>
      </w:pPr>
    </w:p>
    <w:p w14:paraId="10BF7DE2" w14:textId="7A50529E" w:rsidR="008F605A" w:rsidRDefault="008F605A" w:rsidP="00193CA6">
      <w:pPr>
        <w:pStyle w:val="ListParagraph"/>
      </w:pPr>
      <w:r>
        <w:t xml:space="preserve">The scheme will deliver </w:t>
      </w:r>
      <w:r w:rsidR="00917944">
        <w:t xml:space="preserve">37,926 sq. meters </w:t>
      </w:r>
      <w:r>
        <w:t>of high quality public realm</w:t>
      </w:r>
      <w:r w:rsidR="00917944">
        <w:t>, including highways and pavement area.</w:t>
      </w:r>
      <w:r>
        <w:t xml:space="preserve"> </w:t>
      </w:r>
    </w:p>
    <w:p w14:paraId="1D4D0BBD" w14:textId="77777777" w:rsidR="008F605A" w:rsidRDefault="008F605A" w:rsidP="00193CA6">
      <w:pPr>
        <w:pStyle w:val="ListParagraph"/>
      </w:pPr>
    </w:p>
    <w:p w14:paraId="2FC813D3" w14:textId="77777777" w:rsidR="00193CA6" w:rsidRDefault="00193CA6" w:rsidP="00193CA6">
      <w:pPr>
        <w:pStyle w:val="ListParagraph"/>
      </w:pPr>
      <w:r w:rsidRPr="00193CA6">
        <w:t>EKOSGEN consultants have been engaged to support the development of the Business Case for the project, including the quantification of outputs and gross and net economic benefits.  These benefits include; attracting Investment, Increasing land and property values, attracting visitors to the University</w:t>
      </w:r>
      <w:r>
        <w:t xml:space="preserve"> and Preston,</w:t>
      </w:r>
      <w:r w:rsidRPr="00193CA6">
        <w:t xml:space="preserve"> and enhancing image.</w:t>
      </w:r>
    </w:p>
    <w:p w14:paraId="29AD480A" w14:textId="77777777" w:rsidR="00193CA6" w:rsidRDefault="00193CA6" w:rsidP="00193CA6">
      <w:pPr>
        <w:pStyle w:val="ListParagraph"/>
      </w:pPr>
      <w:r w:rsidRPr="00193CA6">
        <w:t xml:space="preserve">  </w:t>
      </w:r>
    </w:p>
    <w:p w14:paraId="77B17EEC" w14:textId="77777777" w:rsidR="004D0CE9" w:rsidRDefault="00B32E7C" w:rsidP="004D0CE9">
      <w:pPr>
        <w:pStyle w:val="NoSpacing"/>
        <w:ind w:left="720" w:hanging="720"/>
      </w:pPr>
      <w:r>
        <w:t>2a</w:t>
      </w:r>
      <w:r w:rsidR="004D0CE9">
        <w:rPr>
          <w:b/>
        </w:rPr>
        <w:tab/>
      </w:r>
      <w:r w:rsidR="00613231" w:rsidRPr="00613231">
        <w:rPr>
          <w:u w:val="single"/>
        </w:rPr>
        <w:t>Economic Impact (</w:t>
      </w:r>
      <w:r w:rsidR="004D0CE9" w:rsidRPr="00613231">
        <w:rPr>
          <w:u w:val="single"/>
        </w:rPr>
        <w:t>GVA</w:t>
      </w:r>
      <w:r w:rsidR="00613231" w:rsidRPr="00613231">
        <w:rPr>
          <w:u w:val="single"/>
        </w:rPr>
        <w:t>)</w:t>
      </w:r>
      <w:r w:rsidR="004D0CE9">
        <w:t xml:space="preserve"> – </w:t>
      </w:r>
      <w:r w:rsidR="00963585">
        <w:t xml:space="preserve">can you </w:t>
      </w:r>
      <w:r w:rsidR="00173855">
        <w:t xml:space="preserve">please </w:t>
      </w:r>
      <w:r w:rsidR="00963585">
        <w:t>provide e</w:t>
      </w:r>
      <w:r w:rsidR="005679EA">
        <w:t xml:space="preserve">vidence </w:t>
      </w:r>
      <w:r w:rsidR="00B44C62">
        <w:t xml:space="preserve">of </w:t>
      </w:r>
      <w:r w:rsidR="00963585">
        <w:t xml:space="preserve">the </w:t>
      </w:r>
      <w:r w:rsidR="00B44C62">
        <w:t xml:space="preserve">overall economic impact of </w:t>
      </w:r>
      <w:r w:rsidR="00963585">
        <w:t xml:space="preserve">the </w:t>
      </w:r>
      <w:r w:rsidR="00B44C62">
        <w:t xml:space="preserve">proposed scheme, based on estimates of GVA impact </w:t>
      </w:r>
      <w:r w:rsidR="00173855">
        <w:t xml:space="preserve">for </w:t>
      </w:r>
      <w:r w:rsidR="00B44C62">
        <w:t>2017/2021</w:t>
      </w:r>
      <w:r w:rsidR="00963585">
        <w:t xml:space="preserve"> with any </w:t>
      </w:r>
      <w:r w:rsidR="00173855">
        <w:t xml:space="preserve">additional </w:t>
      </w:r>
      <w:r w:rsidR="001740EB">
        <w:t xml:space="preserve">GVA </w:t>
      </w:r>
      <w:r w:rsidR="00963585">
        <w:t xml:space="preserve">impacts </w:t>
      </w:r>
      <w:r w:rsidR="00B44C62">
        <w:t>beyond</w:t>
      </w:r>
      <w:r w:rsidR="00963585">
        <w:t xml:space="preserve"> 2021 also identified</w:t>
      </w:r>
      <w:r w:rsidR="00B44C62">
        <w:t xml:space="preserve">. </w:t>
      </w:r>
      <w:r w:rsidR="005679EA">
        <w:t xml:space="preserve"> </w:t>
      </w:r>
    </w:p>
    <w:p w14:paraId="6F5F1506" w14:textId="77777777" w:rsidR="004D0CE9" w:rsidRDefault="004D0CE9" w:rsidP="00917944">
      <w:pPr>
        <w:pStyle w:val="NoSpacing"/>
      </w:pPr>
    </w:p>
    <w:p w14:paraId="2DB67999" w14:textId="77777777" w:rsidR="00173855" w:rsidRDefault="00173855" w:rsidP="00917944">
      <w:pPr>
        <w:pStyle w:val="NoSpacing"/>
      </w:pPr>
    </w:p>
    <w:p w14:paraId="4C63A425" w14:textId="77777777" w:rsidR="00DE2121" w:rsidRDefault="00B32E7C" w:rsidP="00963585">
      <w:pPr>
        <w:pStyle w:val="NoSpacing"/>
        <w:ind w:left="720" w:hanging="720"/>
      </w:pPr>
      <w:r>
        <w:t>2b</w:t>
      </w:r>
      <w:r w:rsidR="004D0CE9">
        <w:t>.</w:t>
      </w:r>
      <w:r w:rsidR="004D0CE9">
        <w:tab/>
      </w:r>
      <w:r w:rsidR="00DE2121">
        <w:rPr>
          <w:u w:val="single"/>
        </w:rPr>
        <w:t>Business</w:t>
      </w:r>
      <w:r w:rsidR="00613231">
        <w:rPr>
          <w:u w:val="single"/>
        </w:rPr>
        <w:t xml:space="preserve"> </w:t>
      </w:r>
      <w:r w:rsidR="001740EB">
        <w:rPr>
          <w:u w:val="single"/>
        </w:rPr>
        <w:t xml:space="preserve">Growth </w:t>
      </w:r>
      <w:r w:rsidR="00DE2121">
        <w:t xml:space="preserve">– </w:t>
      </w:r>
      <w:r w:rsidR="00963585">
        <w:t>can you p</w:t>
      </w:r>
      <w:r w:rsidR="00B44C62">
        <w:t xml:space="preserve">lease provide </w:t>
      </w:r>
      <w:r w:rsidR="001740EB">
        <w:t xml:space="preserve">summary </w:t>
      </w:r>
      <w:r w:rsidR="00B44C62">
        <w:t xml:space="preserve">details of </w:t>
      </w:r>
      <w:r w:rsidR="00963585">
        <w:t xml:space="preserve">the </w:t>
      </w:r>
      <w:r w:rsidR="00B44C62">
        <w:t xml:space="preserve">businesses </w:t>
      </w:r>
      <w:r w:rsidR="00DE2121">
        <w:t>directly created</w:t>
      </w:r>
      <w:r w:rsidR="001740EB">
        <w:t xml:space="preserve"> by </w:t>
      </w:r>
      <w:r w:rsidR="00DE2121">
        <w:t xml:space="preserve">this </w:t>
      </w:r>
      <w:r w:rsidR="00963585">
        <w:t>proposed scheme</w:t>
      </w:r>
      <w:r w:rsidR="00DE2121">
        <w:t>.</w:t>
      </w:r>
    </w:p>
    <w:p w14:paraId="259CF6CF" w14:textId="77777777" w:rsidR="00DE2121" w:rsidRDefault="00DE2121" w:rsidP="00DE2121">
      <w:pPr>
        <w:pStyle w:val="NoSpacing"/>
      </w:pPr>
    </w:p>
    <w:tbl>
      <w:tblPr>
        <w:tblStyle w:val="TableGrid"/>
        <w:tblW w:w="0" w:type="auto"/>
        <w:tblInd w:w="817" w:type="dxa"/>
        <w:tblLook w:val="04A0" w:firstRow="1" w:lastRow="0" w:firstColumn="1" w:lastColumn="0" w:noHBand="0" w:noVBand="1"/>
      </w:tblPr>
      <w:tblGrid>
        <w:gridCol w:w="2475"/>
        <w:gridCol w:w="3432"/>
        <w:gridCol w:w="1122"/>
        <w:gridCol w:w="1170"/>
      </w:tblGrid>
      <w:tr w:rsidR="00DE2121" w:rsidRPr="004677DC" w14:paraId="5883DC9E" w14:textId="77777777">
        <w:tc>
          <w:tcPr>
            <w:tcW w:w="2552" w:type="dxa"/>
          </w:tcPr>
          <w:p w14:paraId="11B53519" w14:textId="77777777" w:rsidR="00DE2121" w:rsidRPr="004677DC" w:rsidRDefault="00DE2121" w:rsidP="00DE2121">
            <w:pPr>
              <w:pStyle w:val="NoSpacing"/>
              <w:rPr>
                <w:sz w:val="20"/>
              </w:rPr>
            </w:pPr>
            <w:r w:rsidRPr="004677DC">
              <w:rPr>
                <w:sz w:val="20"/>
              </w:rPr>
              <w:t>Scheme</w:t>
            </w:r>
          </w:p>
        </w:tc>
        <w:tc>
          <w:tcPr>
            <w:tcW w:w="3543" w:type="dxa"/>
          </w:tcPr>
          <w:p w14:paraId="6FC2C803" w14:textId="77777777" w:rsidR="00DE2121" w:rsidRPr="004677DC" w:rsidRDefault="007134D3" w:rsidP="00DE2121">
            <w:pPr>
              <w:pStyle w:val="NoSpacing"/>
              <w:rPr>
                <w:sz w:val="20"/>
              </w:rPr>
            </w:pPr>
            <w:r>
              <w:rPr>
                <w:sz w:val="20"/>
              </w:rPr>
              <w:t>Businesses</w:t>
            </w:r>
          </w:p>
        </w:tc>
        <w:tc>
          <w:tcPr>
            <w:tcW w:w="1134" w:type="dxa"/>
          </w:tcPr>
          <w:p w14:paraId="1E800351" w14:textId="77777777" w:rsidR="00DE2121" w:rsidRPr="004677DC" w:rsidRDefault="00DE2121" w:rsidP="00DE2121">
            <w:pPr>
              <w:pStyle w:val="NoSpacing"/>
              <w:rPr>
                <w:sz w:val="20"/>
              </w:rPr>
            </w:pPr>
            <w:r w:rsidRPr="004677DC">
              <w:rPr>
                <w:sz w:val="20"/>
              </w:rPr>
              <w:t>Sectors</w:t>
            </w:r>
          </w:p>
        </w:tc>
        <w:tc>
          <w:tcPr>
            <w:tcW w:w="1196" w:type="dxa"/>
          </w:tcPr>
          <w:p w14:paraId="300C0761" w14:textId="77777777" w:rsidR="00DE2121" w:rsidRPr="004677DC" w:rsidRDefault="00DE2121" w:rsidP="00DE2121">
            <w:pPr>
              <w:pStyle w:val="NoSpacing"/>
              <w:rPr>
                <w:sz w:val="20"/>
              </w:rPr>
            </w:pPr>
            <w:r>
              <w:rPr>
                <w:sz w:val="20"/>
              </w:rPr>
              <w:t xml:space="preserve">Total </w:t>
            </w:r>
          </w:p>
        </w:tc>
      </w:tr>
      <w:tr w:rsidR="00DE2121" w:rsidRPr="004677DC" w14:paraId="32DB2852" w14:textId="77777777">
        <w:tc>
          <w:tcPr>
            <w:tcW w:w="2552" w:type="dxa"/>
          </w:tcPr>
          <w:p w14:paraId="55B38512" w14:textId="77777777" w:rsidR="00DE2121" w:rsidRPr="004677DC" w:rsidRDefault="00DE2121" w:rsidP="00DE2121">
            <w:pPr>
              <w:pStyle w:val="NoSpacing"/>
              <w:rPr>
                <w:sz w:val="20"/>
              </w:rPr>
            </w:pPr>
          </w:p>
        </w:tc>
        <w:tc>
          <w:tcPr>
            <w:tcW w:w="3543" w:type="dxa"/>
          </w:tcPr>
          <w:p w14:paraId="6304DE0D" w14:textId="77777777" w:rsidR="00DE2121" w:rsidRPr="004677DC" w:rsidRDefault="00DE2121" w:rsidP="00DE2121">
            <w:pPr>
              <w:pStyle w:val="NoSpacing"/>
              <w:rPr>
                <w:sz w:val="20"/>
              </w:rPr>
            </w:pPr>
          </w:p>
        </w:tc>
        <w:tc>
          <w:tcPr>
            <w:tcW w:w="1134" w:type="dxa"/>
          </w:tcPr>
          <w:p w14:paraId="4CC782BF" w14:textId="77777777" w:rsidR="00DE2121" w:rsidRPr="004677DC" w:rsidRDefault="00DE2121" w:rsidP="00DE2121">
            <w:pPr>
              <w:pStyle w:val="NoSpacing"/>
              <w:rPr>
                <w:sz w:val="20"/>
              </w:rPr>
            </w:pPr>
          </w:p>
        </w:tc>
        <w:tc>
          <w:tcPr>
            <w:tcW w:w="1196" w:type="dxa"/>
          </w:tcPr>
          <w:p w14:paraId="1CEFB40D" w14:textId="77777777" w:rsidR="00DE2121" w:rsidRPr="004677DC" w:rsidRDefault="00DE2121" w:rsidP="00DE2121">
            <w:pPr>
              <w:pStyle w:val="NoSpacing"/>
              <w:rPr>
                <w:sz w:val="20"/>
              </w:rPr>
            </w:pPr>
          </w:p>
        </w:tc>
      </w:tr>
      <w:tr w:rsidR="00DE2121" w:rsidRPr="004677DC" w14:paraId="5FE0EAAF" w14:textId="77777777">
        <w:tc>
          <w:tcPr>
            <w:tcW w:w="2552" w:type="dxa"/>
          </w:tcPr>
          <w:p w14:paraId="1CA6A436" w14:textId="77777777" w:rsidR="00DE2121" w:rsidRPr="004677DC" w:rsidRDefault="00DE2121" w:rsidP="00DE2121">
            <w:pPr>
              <w:pStyle w:val="NoSpacing"/>
              <w:rPr>
                <w:sz w:val="20"/>
              </w:rPr>
            </w:pPr>
          </w:p>
        </w:tc>
        <w:tc>
          <w:tcPr>
            <w:tcW w:w="3543" w:type="dxa"/>
          </w:tcPr>
          <w:p w14:paraId="3FF67DF7" w14:textId="77777777" w:rsidR="00DE2121" w:rsidRPr="004677DC" w:rsidRDefault="00DE2121" w:rsidP="00DE2121">
            <w:pPr>
              <w:pStyle w:val="NoSpacing"/>
              <w:rPr>
                <w:sz w:val="20"/>
              </w:rPr>
            </w:pPr>
          </w:p>
        </w:tc>
        <w:tc>
          <w:tcPr>
            <w:tcW w:w="1134" w:type="dxa"/>
          </w:tcPr>
          <w:p w14:paraId="6E4B381B" w14:textId="77777777" w:rsidR="00DE2121" w:rsidRPr="004677DC" w:rsidRDefault="00DE2121" w:rsidP="00DE2121">
            <w:pPr>
              <w:pStyle w:val="NoSpacing"/>
              <w:rPr>
                <w:sz w:val="20"/>
              </w:rPr>
            </w:pPr>
          </w:p>
        </w:tc>
        <w:tc>
          <w:tcPr>
            <w:tcW w:w="1196" w:type="dxa"/>
          </w:tcPr>
          <w:p w14:paraId="56B459AB" w14:textId="77777777" w:rsidR="00DE2121" w:rsidRPr="004677DC" w:rsidRDefault="00DE2121" w:rsidP="00DE2121">
            <w:pPr>
              <w:pStyle w:val="NoSpacing"/>
              <w:rPr>
                <w:sz w:val="20"/>
              </w:rPr>
            </w:pPr>
          </w:p>
        </w:tc>
      </w:tr>
      <w:tr w:rsidR="00DE2121" w:rsidRPr="004677DC" w14:paraId="7D78EA20" w14:textId="77777777">
        <w:tc>
          <w:tcPr>
            <w:tcW w:w="2552" w:type="dxa"/>
          </w:tcPr>
          <w:p w14:paraId="52981530" w14:textId="77777777" w:rsidR="00DE2121" w:rsidRPr="004677DC" w:rsidRDefault="00DE2121" w:rsidP="00DE2121">
            <w:pPr>
              <w:pStyle w:val="NoSpacing"/>
              <w:rPr>
                <w:sz w:val="20"/>
              </w:rPr>
            </w:pPr>
          </w:p>
        </w:tc>
        <w:tc>
          <w:tcPr>
            <w:tcW w:w="3543" w:type="dxa"/>
          </w:tcPr>
          <w:p w14:paraId="2F71B592" w14:textId="77777777" w:rsidR="00DE2121" w:rsidRPr="004677DC" w:rsidRDefault="00DE2121" w:rsidP="00DE2121">
            <w:pPr>
              <w:pStyle w:val="NoSpacing"/>
              <w:rPr>
                <w:sz w:val="20"/>
              </w:rPr>
            </w:pPr>
          </w:p>
        </w:tc>
        <w:tc>
          <w:tcPr>
            <w:tcW w:w="1134" w:type="dxa"/>
          </w:tcPr>
          <w:p w14:paraId="384F616E" w14:textId="77777777" w:rsidR="00DE2121" w:rsidRPr="004677DC" w:rsidRDefault="00DE2121" w:rsidP="00DE2121">
            <w:pPr>
              <w:pStyle w:val="NoSpacing"/>
              <w:rPr>
                <w:sz w:val="20"/>
              </w:rPr>
            </w:pPr>
          </w:p>
        </w:tc>
        <w:tc>
          <w:tcPr>
            <w:tcW w:w="1196" w:type="dxa"/>
          </w:tcPr>
          <w:p w14:paraId="58598610" w14:textId="77777777" w:rsidR="00DE2121" w:rsidRPr="004677DC" w:rsidRDefault="00DE2121" w:rsidP="00DE2121">
            <w:pPr>
              <w:pStyle w:val="NoSpacing"/>
              <w:rPr>
                <w:sz w:val="20"/>
              </w:rPr>
            </w:pPr>
          </w:p>
        </w:tc>
      </w:tr>
    </w:tbl>
    <w:p w14:paraId="22BAD76C" w14:textId="77777777" w:rsidR="00DE2121" w:rsidRDefault="00DE2121" w:rsidP="00DE2121">
      <w:pPr>
        <w:pStyle w:val="NoSpacing"/>
      </w:pPr>
    </w:p>
    <w:p w14:paraId="74E6FF35" w14:textId="77777777" w:rsidR="00DE2121" w:rsidRDefault="00DE2121" w:rsidP="00DE2121">
      <w:pPr>
        <w:pStyle w:val="NoSpacing"/>
        <w:ind w:left="720"/>
      </w:pPr>
      <w:r>
        <w:t xml:space="preserve">Where businesses are </w:t>
      </w:r>
      <w:r w:rsidR="00B44C62">
        <w:t xml:space="preserve">indirectly </w:t>
      </w:r>
      <w:r>
        <w:t>created</w:t>
      </w:r>
      <w:r w:rsidR="00B44C62">
        <w:t xml:space="preserve">/supported </w:t>
      </w:r>
      <w:r>
        <w:t xml:space="preserve">by this </w:t>
      </w:r>
      <w:r w:rsidR="00173855">
        <w:t>proposed scheme</w:t>
      </w:r>
      <w:r w:rsidR="00B44C62">
        <w:t xml:space="preserve">, please provide </w:t>
      </w:r>
      <w:r w:rsidR="001740EB">
        <w:t xml:space="preserve">summary </w:t>
      </w:r>
      <w:r w:rsidR="00B44C62">
        <w:t xml:space="preserve">evidence </w:t>
      </w:r>
      <w:r>
        <w:t>below:</w:t>
      </w:r>
    </w:p>
    <w:p w14:paraId="1ECB64BD" w14:textId="77777777" w:rsidR="00DE2121" w:rsidRDefault="00DE2121" w:rsidP="00435BE5">
      <w:pPr>
        <w:pStyle w:val="NoSpacing"/>
      </w:pPr>
    </w:p>
    <w:p w14:paraId="7BE463F3" w14:textId="77777777" w:rsidR="004D0CE9" w:rsidRDefault="00DE2121" w:rsidP="00613231">
      <w:pPr>
        <w:pStyle w:val="NoSpacing"/>
        <w:ind w:left="720" w:hanging="720"/>
      </w:pPr>
      <w:r>
        <w:t>2c.</w:t>
      </w:r>
      <w:r>
        <w:tab/>
      </w:r>
      <w:r w:rsidR="00613231">
        <w:rPr>
          <w:u w:val="single"/>
        </w:rPr>
        <w:t xml:space="preserve">Employment </w:t>
      </w:r>
      <w:r w:rsidR="001740EB">
        <w:rPr>
          <w:u w:val="single"/>
        </w:rPr>
        <w:t xml:space="preserve">Growth </w:t>
      </w:r>
      <w:r w:rsidR="004D0CE9">
        <w:t xml:space="preserve">– </w:t>
      </w:r>
      <w:r w:rsidR="00963585">
        <w:t>can you p</w:t>
      </w:r>
      <w:r w:rsidR="00B44C62">
        <w:t xml:space="preserve">lease provide </w:t>
      </w:r>
      <w:r w:rsidR="001740EB">
        <w:t xml:space="preserve">summary </w:t>
      </w:r>
      <w:r w:rsidR="00B44C62">
        <w:t>details of employment creation d</w:t>
      </w:r>
      <w:r w:rsidR="004D0CE9">
        <w:t xml:space="preserve">irectly </w:t>
      </w:r>
      <w:r w:rsidR="00445A2B">
        <w:t>created</w:t>
      </w:r>
      <w:r w:rsidR="00173855">
        <w:t>/</w:t>
      </w:r>
      <w:r w:rsidR="00445A2B">
        <w:t>safeguarded</w:t>
      </w:r>
      <w:r w:rsidR="001740EB">
        <w:t xml:space="preserve"> by </w:t>
      </w:r>
      <w:r w:rsidR="004D0CE9">
        <w:t xml:space="preserve">this </w:t>
      </w:r>
      <w:r w:rsidR="00963585">
        <w:t>proposed scheme</w:t>
      </w:r>
      <w:r w:rsidR="00173855">
        <w:t>.</w:t>
      </w:r>
    </w:p>
    <w:p w14:paraId="03DB5173" w14:textId="77777777" w:rsidR="004D0CE9" w:rsidRDefault="004D0CE9" w:rsidP="00435BE5">
      <w:pPr>
        <w:pStyle w:val="NoSpacing"/>
      </w:pPr>
    </w:p>
    <w:tbl>
      <w:tblPr>
        <w:tblStyle w:val="TableGrid"/>
        <w:tblW w:w="0" w:type="auto"/>
        <w:tblInd w:w="817" w:type="dxa"/>
        <w:tblLook w:val="04A0" w:firstRow="1" w:lastRow="0" w:firstColumn="1" w:lastColumn="0" w:noHBand="0" w:noVBand="1"/>
      </w:tblPr>
      <w:tblGrid>
        <w:gridCol w:w="2475"/>
        <w:gridCol w:w="3432"/>
        <w:gridCol w:w="1122"/>
        <w:gridCol w:w="1170"/>
      </w:tblGrid>
      <w:tr w:rsidR="004677DC" w:rsidRPr="004677DC" w14:paraId="08CA7145" w14:textId="77777777">
        <w:tc>
          <w:tcPr>
            <w:tcW w:w="2552" w:type="dxa"/>
          </w:tcPr>
          <w:p w14:paraId="0FD0591C" w14:textId="77777777" w:rsidR="004677DC" w:rsidRPr="004677DC" w:rsidRDefault="004677DC" w:rsidP="00435BE5">
            <w:pPr>
              <w:pStyle w:val="NoSpacing"/>
              <w:rPr>
                <w:sz w:val="20"/>
              </w:rPr>
            </w:pPr>
            <w:r w:rsidRPr="004677DC">
              <w:rPr>
                <w:sz w:val="20"/>
              </w:rPr>
              <w:t>Scheme</w:t>
            </w:r>
          </w:p>
        </w:tc>
        <w:tc>
          <w:tcPr>
            <w:tcW w:w="3543" w:type="dxa"/>
          </w:tcPr>
          <w:p w14:paraId="46F740B7" w14:textId="77777777" w:rsidR="004677DC" w:rsidRPr="004677DC" w:rsidRDefault="00173855" w:rsidP="00435BE5">
            <w:pPr>
              <w:pStyle w:val="NoSpacing"/>
              <w:rPr>
                <w:sz w:val="20"/>
              </w:rPr>
            </w:pPr>
            <w:r>
              <w:rPr>
                <w:sz w:val="20"/>
              </w:rPr>
              <w:t>FT Equivalents</w:t>
            </w:r>
          </w:p>
        </w:tc>
        <w:tc>
          <w:tcPr>
            <w:tcW w:w="1134" w:type="dxa"/>
          </w:tcPr>
          <w:p w14:paraId="167A9981" w14:textId="77777777" w:rsidR="004677DC" w:rsidRPr="004677DC" w:rsidRDefault="004677DC" w:rsidP="00435BE5">
            <w:pPr>
              <w:pStyle w:val="NoSpacing"/>
              <w:rPr>
                <w:sz w:val="20"/>
              </w:rPr>
            </w:pPr>
            <w:r w:rsidRPr="004677DC">
              <w:rPr>
                <w:sz w:val="20"/>
              </w:rPr>
              <w:t>Sectors</w:t>
            </w:r>
          </w:p>
        </w:tc>
        <w:tc>
          <w:tcPr>
            <w:tcW w:w="1196" w:type="dxa"/>
          </w:tcPr>
          <w:p w14:paraId="785FA85A" w14:textId="77777777" w:rsidR="004677DC" w:rsidRPr="004677DC" w:rsidRDefault="00DE2121" w:rsidP="00435BE5">
            <w:pPr>
              <w:pStyle w:val="NoSpacing"/>
              <w:rPr>
                <w:sz w:val="20"/>
              </w:rPr>
            </w:pPr>
            <w:r>
              <w:rPr>
                <w:sz w:val="20"/>
              </w:rPr>
              <w:t>Total</w:t>
            </w:r>
          </w:p>
        </w:tc>
      </w:tr>
      <w:tr w:rsidR="004677DC" w:rsidRPr="004677DC" w14:paraId="62BE43D0" w14:textId="77777777">
        <w:tc>
          <w:tcPr>
            <w:tcW w:w="2552" w:type="dxa"/>
          </w:tcPr>
          <w:p w14:paraId="59681F2F" w14:textId="77777777" w:rsidR="004677DC" w:rsidRPr="004677DC" w:rsidRDefault="004677DC" w:rsidP="00435BE5">
            <w:pPr>
              <w:pStyle w:val="NoSpacing"/>
              <w:rPr>
                <w:sz w:val="20"/>
              </w:rPr>
            </w:pPr>
          </w:p>
        </w:tc>
        <w:tc>
          <w:tcPr>
            <w:tcW w:w="3543" w:type="dxa"/>
          </w:tcPr>
          <w:p w14:paraId="0A8133FB" w14:textId="77777777" w:rsidR="004677DC" w:rsidRPr="004677DC" w:rsidRDefault="004677DC" w:rsidP="00435BE5">
            <w:pPr>
              <w:pStyle w:val="NoSpacing"/>
              <w:rPr>
                <w:sz w:val="20"/>
              </w:rPr>
            </w:pPr>
          </w:p>
        </w:tc>
        <w:tc>
          <w:tcPr>
            <w:tcW w:w="1134" w:type="dxa"/>
          </w:tcPr>
          <w:p w14:paraId="19B3D8DC" w14:textId="77777777" w:rsidR="00AC68F6" w:rsidRPr="004677DC" w:rsidRDefault="00AC68F6" w:rsidP="00435BE5">
            <w:pPr>
              <w:pStyle w:val="NoSpacing"/>
              <w:rPr>
                <w:sz w:val="20"/>
              </w:rPr>
            </w:pPr>
          </w:p>
        </w:tc>
        <w:tc>
          <w:tcPr>
            <w:tcW w:w="1196" w:type="dxa"/>
          </w:tcPr>
          <w:p w14:paraId="23933E00" w14:textId="77777777" w:rsidR="004677DC" w:rsidRPr="004677DC" w:rsidRDefault="004677DC" w:rsidP="00435BE5">
            <w:pPr>
              <w:pStyle w:val="NoSpacing"/>
              <w:rPr>
                <w:sz w:val="20"/>
              </w:rPr>
            </w:pPr>
          </w:p>
        </w:tc>
      </w:tr>
      <w:tr w:rsidR="004677DC" w:rsidRPr="004677DC" w14:paraId="0BB8D40B" w14:textId="77777777">
        <w:tc>
          <w:tcPr>
            <w:tcW w:w="2552" w:type="dxa"/>
          </w:tcPr>
          <w:p w14:paraId="383C7D25" w14:textId="77777777" w:rsidR="004677DC" w:rsidRPr="004677DC" w:rsidRDefault="004677DC" w:rsidP="00435BE5">
            <w:pPr>
              <w:pStyle w:val="NoSpacing"/>
              <w:rPr>
                <w:sz w:val="20"/>
              </w:rPr>
            </w:pPr>
          </w:p>
        </w:tc>
        <w:tc>
          <w:tcPr>
            <w:tcW w:w="3543" w:type="dxa"/>
          </w:tcPr>
          <w:p w14:paraId="0399D494" w14:textId="77777777" w:rsidR="004677DC" w:rsidRPr="004677DC" w:rsidRDefault="004677DC" w:rsidP="00435BE5">
            <w:pPr>
              <w:pStyle w:val="NoSpacing"/>
              <w:rPr>
                <w:sz w:val="20"/>
              </w:rPr>
            </w:pPr>
          </w:p>
        </w:tc>
        <w:tc>
          <w:tcPr>
            <w:tcW w:w="1134" w:type="dxa"/>
          </w:tcPr>
          <w:p w14:paraId="3F7CE6F7" w14:textId="77777777" w:rsidR="004677DC" w:rsidRPr="004677DC" w:rsidRDefault="004677DC" w:rsidP="00435BE5">
            <w:pPr>
              <w:pStyle w:val="NoSpacing"/>
              <w:rPr>
                <w:sz w:val="20"/>
              </w:rPr>
            </w:pPr>
          </w:p>
        </w:tc>
        <w:tc>
          <w:tcPr>
            <w:tcW w:w="1196" w:type="dxa"/>
          </w:tcPr>
          <w:p w14:paraId="35B56A39" w14:textId="77777777" w:rsidR="004677DC" w:rsidRPr="004677DC" w:rsidRDefault="004677DC" w:rsidP="00435BE5">
            <w:pPr>
              <w:pStyle w:val="NoSpacing"/>
              <w:rPr>
                <w:sz w:val="20"/>
              </w:rPr>
            </w:pPr>
          </w:p>
        </w:tc>
      </w:tr>
      <w:tr w:rsidR="004677DC" w:rsidRPr="004677DC" w14:paraId="6555A6B9" w14:textId="77777777">
        <w:tc>
          <w:tcPr>
            <w:tcW w:w="2552" w:type="dxa"/>
          </w:tcPr>
          <w:p w14:paraId="4CAB5A79" w14:textId="77777777" w:rsidR="004677DC" w:rsidRPr="004677DC" w:rsidRDefault="004677DC" w:rsidP="00435BE5">
            <w:pPr>
              <w:pStyle w:val="NoSpacing"/>
              <w:rPr>
                <w:sz w:val="20"/>
              </w:rPr>
            </w:pPr>
          </w:p>
        </w:tc>
        <w:tc>
          <w:tcPr>
            <w:tcW w:w="3543" w:type="dxa"/>
          </w:tcPr>
          <w:p w14:paraId="64BAC1CD" w14:textId="77777777" w:rsidR="004677DC" w:rsidRPr="004677DC" w:rsidRDefault="004677DC" w:rsidP="00435BE5">
            <w:pPr>
              <w:pStyle w:val="NoSpacing"/>
              <w:rPr>
                <w:sz w:val="20"/>
              </w:rPr>
            </w:pPr>
          </w:p>
        </w:tc>
        <w:tc>
          <w:tcPr>
            <w:tcW w:w="1134" w:type="dxa"/>
          </w:tcPr>
          <w:p w14:paraId="6BA9BA40" w14:textId="77777777" w:rsidR="004677DC" w:rsidRPr="004677DC" w:rsidRDefault="004677DC" w:rsidP="00435BE5">
            <w:pPr>
              <w:pStyle w:val="NoSpacing"/>
              <w:rPr>
                <w:sz w:val="20"/>
              </w:rPr>
            </w:pPr>
          </w:p>
        </w:tc>
        <w:tc>
          <w:tcPr>
            <w:tcW w:w="1196" w:type="dxa"/>
          </w:tcPr>
          <w:p w14:paraId="695B0EDA" w14:textId="77777777" w:rsidR="004677DC" w:rsidRPr="004677DC" w:rsidRDefault="004677DC" w:rsidP="00435BE5">
            <w:pPr>
              <w:pStyle w:val="NoSpacing"/>
              <w:rPr>
                <w:sz w:val="20"/>
              </w:rPr>
            </w:pPr>
          </w:p>
        </w:tc>
      </w:tr>
    </w:tbl>
    <w:p w14:paraId="21E9E5C5" w14:textId="77777777" w:rsidR="004D0CE9" w:rsidRDefault="004D0CE9" w:rsidP="00435BE5">
      <w:pPr>
        <w:pStyle w:val="NoSpacing"/>
      </w:pPr>
    </w:p>
    <w:p w14:paraId="252072E3" w14:textId="77777777" w:rsidR="004677DC" w:rsidRDefault="004677DC" w:rsidP="00173855">
      <w:pPr>
        <w:pStyle w:val="NoSpacing"/>
        <w:ind w:left="720"/>
      </w:pPr>
      <w:r>
        <w:t xml:space="preserve">Where </w:t>
      </w:r>
      <w:r w:rsidR="00445A2B">
        <w:t xml:space="preserve">employment </w:t>
      </w:r>
      <w:r w:rsidR="00173855">
        <w:t xml:space="preserve">benefits are indirectly created/safeguarded by this proposed scheme, please provide </w:t>
      </w:r>
      <w:r w:rsidR="001740EB">
        <w:t xml:space="preserve">summary </w:t>
      </w:r>
      <w:r w:rsidR="00173855">
        <w:t xml:space="preserve">evidence below: </w:t>
      </w:r>
    </w:p>
    <w:p w14:paraId="143BBD9D" w14:textId="77777777" w:rsidR="00173855" w:rsidRDefault="00173855" w:rsidP="00917944">
      <w:pPr>
        <w:pStyle w:val="NoSpacing"/>
      </w:pPr>
    </w:p>
    <w:p w14:paraId="52E5DDBE" w14:textId="77777777" w:rsidR="004677DC" w:rsidRDefault="00B32E7C" w:rsidP="005D379C">
      <w:pPr>
        <w:pStyle w:val="NoSpacing"/>
        <w:ind w:left="720" w:hanging="720"/>
      </w:pPr>
      <w:r>
        <w:t>2</w:t>
      </w:r>
      <w:r w:rsidR="00DE2121">
        <w:t>d</w:t>
      </w:r>
      <w:r w:rsidR="004677DC">
        <w:t>.</w:t>
      </w:r>
      <w:r w:rsidR="004677DC">
        <w:tab/>
      </w:r>
      <w:r w:rsidR="00613231">
        <w:rPr>
          <w:u w:val="single"/>
        </w:rPr>
        <w:t>Housing Growth</w:t>
      </w:r>
      <w:r w:rsidR="004677DC">
        <w:t xml:space="preserve"> – </w:t>
      </w:r>
      <w:r w:rsidR="00173855">
        <w:t>can you p</w:t>
      </w:r>
      <w:r w:rsidR="00B44C62">
        <w:t xml:space="preserve">lease provide </w:t>
      </w:r>
      <w:r w:rsidR="001740EB">
        <w:t xml:space="preserve">summary </w:t>
      </w:r>
      <w:r w:rsidR="00B44C62">
        <w:t xml:space="preserve">details of </w:t>
      </w:r>
      <w:r w:rsidR="005D379C">
        <w:t xml:space="preserve">the </w:t>
      </w:r>
      <w:r w:rsidR="00B44C62">
        <w:t>d</w:t>
      </w:r>
      <w:r w:rsidR="004677DC">
        <w:t xml:space="preserve">irect </w:t>
      </w:r>
      <w:r w:rsidR="00B44C62">
        <w:t xml:space="preserve">housing </w:t>
      </w:r>
      <w:r w:rsidR="00173855">
        <w:t xml:space="preserve">growth </w:t>
      </w:r>
      <w:r w:rsidR="00B44C62">
        <w:t xml:space="preserve">impacts </w:t>
      </w:r>
      <w:r w:rsidR="001740EB">
        <w:t xml:space="preserve">generated by </w:t>
      </w:r>
      <w:r w:rsidR="004677DC">
        <w:t xml:space="preserve">this </w:t>
      </w:r>
      <w:r w:rsidR="00173855">
        <w:t xml:space="preserve">proposed scheme. </w:t>
      </w:r>
      <w:r w:rsidR="00B44C62">
        <w:t xml:space="preserve">Please indicate whether these housing </w:t>
      </w:r>
      <w:r w:rsidR="00173855">
        <w:t xml:space="preserve">growth </w:t>
      </w:r>
      <w:r w:rsidR="00B44C62">
        <w:t xml:space="preserve">impacts are additional to those already identified in agreed local plans. </w:t>
      </w:r>
    </w:p>
    <w:p w14:paraId="57789438" w14:textId="77777777" w:rsidR="004677DC" w:rsidRDefault="004677DC" w:rsidP="004677DC">
      <w:pPr>
        <w:pStyle w:val="NoSpacing"/>
      </w:pPr>
    </w:p>
    <w:tbl>
      <w:tblPr>
        <w:tblStyle w:val="TableGrid"/>
        <w:tblW w:w="0" w:type="auto"/>
        <w:tblInd w:w="817" w:type="dxa"/>
        <w:tblLook w:val="04A0" w:firstRow="1" w:lastRow="0" w:firstColumn="1" w:lastColumn="0" w:noHBand="0" w:noVBand="1"/>
      </w:tblPr>
      <w:tblGrid>
        <w:gridCol w:w="2552"/>
        <w:gridCol w:w="3543"/>
        <w:gridCol w:w="1196"/>
      </w:tblGrid>
      <w:tr w:rsidR="00DE2121" w:rsidRPr="004677DC" w14:paraId="0E8BA97D" w14:textId="77777777">
        <w:tc>
          <w:tcPr>
            <w:tcW w:w="2552" w:type="dxa"/>
          </w:tcPr>
          <w:p w14:paraId="47DB0C26" w14:textId="77777777" w:rsidR="00DE2121" w:rsidRPr="004677DC" w:rsidRDefault="00DE2121" w:rsidP="00DE2121">
            <w:pPr>
              <w:pStyle w:val="NoSpacing"/>
              <w:rPr>
                <w:sz w:val="20"/>
              </w:rPr>
            </w:pPr>
            <w:r w:rsidRPr="004677DC">
              <w:rPr>
                <w:sz w:val="20"/>
              </w:rPr>
              <w:t>Scheme</w:t>
            </w:r>
          </w:p>
        </w:tc>
        <w:tc>
          <w:tcPr>
            <w:tcW w:w="3543" w:type="dxa"/>
          </w:tcPr>
          <w:p w14:paraId="396DE58C" w14:textId="77777777" w:rsidR="00DE2121" w:rsidRPr="004677DC" w:rsidRDefault="00173855" w:rsidP="00DE2121">
            <w:pPr>
              <w:pStyle w:val="NoSpacing"/>
              <w:rPr>
                <w:sz w:val="20"/>
              </w:rPr>
            </w:pPr>
            <w:r>
              <w:rPr>
                <w:sz w:val="20"/>
              </w:rPr>
              <w:t>Housing Units</w:t>
            </w:r>
          </w:p>
        </w:tc>
        <w:tc>
          <w:tcPr>
            <w:tcW w:w="1196" w:type="dxa"/>
          </w:tcPr>
          <w:p w14:paraId="480BFA3C" w14:textId="77777777" w:rsidR="00DE2121" w:rsidRPr="004677DC" w:rsidRDefault="00DE2121" w:rsidP="00DE2121">
            <w:pPr>
              <w:pStyle w:val="NoSpacing"/>
              <w:rPr>
                <w:sz w:val="20"/>
              </w:rPr>
            </w:pPr>
            <w:r>
              <w:rPr>
                <w:sz w:val="20"/>
              </w:rPr>
              <w:t>Total</w:t>
            </w:r>
          </w:p>
        </w:tc>
      </w:tr>
      <w:tr w:rsidR="00DE2121" w:rsidRPr="004677DC" w14:paraId="7238B308" w14:textId="77777777">
        <w:tc>
          <w:tcPr>
            <w:tcW w:w="2552" w:type="dxa"/>
          </w:tcPr>
          <w:p w14:paraId="1EF1E426" w14:textId="77777777" w:rsidR="00DE2121" w:rsidRPr="004677DC" w:rsidRDefault="00DE2121" w:rsidP="00DE2121">
            <w:pPr>
              <w:pStyle w:val="NoSpacing"/>
              <w:rPr>
                <w:sz w:val="20"/>
              </w:rPr>
            </w:pPr>
          </w:p>
        </w:tc>
        <w:tc>
          <w:tcPr>
            <w:tcW w:w="3543" w:type="dxa"/>
          </w:tcPr>
          <w:p w14:paraId="40CA4113" w14:textId="77777777" w:rsidR="00DE2121" w:rsidRPr="004677DC" w:rsidRDefault="00DE2121" w:rsidP="00DE2121">
            <w:pPr>
              <w:pStyle w:val="NoSpacing"/>
              <w:rPr>
                <w:sz w:val="20"/>
              </w:rPr>
            </w:pPr>
          </w:p>
        </w:tc>
        <w:tc>
          <w:tcPr>
            <w:tcW w:w="1196" w:type="dxa"/>
          </w:tcPr>
          <w:p w14:paraId="2A2F4361" w14:textId="77777777" w:rsidR="00DE2121" w:rsidRPr="004677DC" w:rsidRDefault="00DE2121" w:rsidP="00DE2121">
            <w:pPr>
              <w:pStyle w:val="NoSpacing"/>
              <w:rPr>
                <w:sz w:val="20"/>
              </w:rPr>
            </w:pPr>
          </w:p>
        </w:tc>
      </w:tr>
      <w:tr w:rsidR="00DE2121" w:rsidRPr="004677DC" w14:paraId="70F33056" w14:textId="77777777">
        <w:tc>
          <w:tcPr>
            <w:tcW w:w="2552" w:type="dxa"/>
          </w:tcPr>
          <w:p w14:paraId="04392F19" w14:textId="77777777" w:rsidR="00DE2121" w:rsidRPr="004677DC" w:rsidRDefault="00DE2121" w:rsidP="00DE2121">
            <w:pPr>
              <w:pStyle w:val="NoSpacing"/>
              <w:rPr>
                <w:sz w:val="20"/>
              </w:rPr>
            </w:pPr>
          </w:p>
        </w:tc>
        <w:tc>
          <w:tcPr>
            <w:tcW w:w="3543" w:type="dxa"/>
          </w:tcPr>
          <w:p w14:paraId="20D088DB" w14:textId="77777777" w:rsidR="00DE2121" w:rsidRPr="004677DC" w:rsidRDefault="00DE2121" w:rsidP="00DE2121">
            <w:pPr>
              <w:pStyle w:val="NoSpacing"/>
              <w:rPr>
                <w:sz w:val="20"/>
              </w:rPr>
            </w:pPr>
          </w:p>
        </w:tc>
        <w:tc>
          <w:tcPr>
            <w:tcW w:w="1196" w:type="dxa"/>
          </w:tcPr>
          <w:p w14:paraId="7B1F0AED" w14:textId="77777777" w:rsidR="00DE2121" w:rsidRPr="004677DC" w:rsidRDefault="00DE2121" w:rsidP="00DE2121">
            <w:pPr>
              <w:pStyle w:val="NoSpacing"/>
              <w:rPr>
                <w:sz w:val="20"/>
              </w:rPr>
            </w:pPr>
          </w:p>
        </w:tc>
      </w:tr>
    </w:tbl>
    <w:p w14:paraId="03612354" w14:textId="77777777" w:rsidR="004677DC" w:rsidRDefault="004677DC" w:rsidP="004677DC">
      <w:pPr>
        <w:pStyle w:val="NoSpacing"/>
      </w:pPr>
    </w:p>
    <w:p w14:paraId="409504BD" w14:textId="77777777" w:rsidR="004D0CE9" w:rsidRDefault="004677DC" w:rsidP="00445A2B">
      <w:pPr>
        <w:pStyle w:val="NoSpacing"/>
        <w:ind w:left="720"/>
      </w:pPr>
      <w:r>
        <w:t xml:space="preserve">Where </w:t>
      </w:r>
      <w:r w:rsidR="00445A2B">
        <w:t xml:space="preserve">housing growth </w:t>
      </w:r>
      <w:r w:rsidR="00173855">
        <w:t xml:space="preserve">benefits are </w:t>
      </w:r>
      <w:r>
        <w:t xml:space="preserve">indirectly </w:t>
      </w:r>
      <w:r w:rsidR="00173855">
        <w:t xml:space="preserve">generated by this proposed scheme, please provide evidence </w:t>
      </w:r>
      <w:r>
        <w:t>below:</w:t>
      </w:r>
    </w:p>
    <w:p w14:paraId="49D088D6" w14:textId="77777777" w:rsidR="00B44C62" w:rsidRDefault="00B44C62" w:rsidP="0048563B">
      <w:pPr>
        <w:pStyle w:val="NoSpacing"/>
      </w:pPr>
    </w:p>
    <w:p w14:paraId="601E5AB3" w14:textId="77777777" w:rsidR="00B44C62" w:rsidRDefault="00B44C62" w:rsidP="00445A2B">
      <w:pPr>
        <w:pStyle w:val="NoSpacing"/>
        <w:ind w:left="720"/>
      </w:pPr>
    </w:p>
    <w:p w14:paraId="078A6085" w14:textId="77777777" w:rsidR="00E3311E" w:rsidRPr="007604E8" w:rsidRDefault="007604E8" w:rsidP="007604E8">
      <w:pPr>
        <w:pStyle w:val="NoSpacing"/>
        <w:numPr>
          <w:ilvl w:val="0"/>
          <w:numId w:val="6"/>
        </w:numPr>
        <w:rPr>
          <w:b/>
          <w:u w:val="single"/>
        </w:rPr>
      </w:pPr>
      <w:r>
        <w:rPr>
          <w:b/>
        </w:rPr>
        <w:tab/>
      </w:r>
      <w:r w:rsidR="00B91950" w:rsidRPr="007604E8">
        <w:rPr>
          <w:b/>
          <w:u w:val="single"/>
        </w:rPr>
        <w:t xml:space="preserve">VALUE FOR MONEY </w:t>
      </w:r>
      <w:r w:rsidR="007134D3">
        <w:rPr>
          <w:b/>
          <w:u w:val="single"/>
        </w:rPr>
        <w:t>&amp; LEVERAGE</w:t>
      </w:r>
    </w:p>
    <w:p w14:paraId="62A57979" w14:textId="77777777" w:rsidR="004677DC" w:rsidRDefault="004677DC" w:rsidP="00435BE5">
      <w:pPr>
        <w:pStyle w:val="NoSpacing"/>
      </w:pPr>
    </w:p>
    <w:p w14:paraId="013208C7" w14:textId="77777777" w:rsidR="007134D3" w:rsidRDefault="007134D3" w:rsidP="007134D3">
      <w:pPr>
        <w:pStyle w:val="NoSpacing"/>
        <w:ind w:left="720" w:hanging="720"/>
      </w:pPr>
      <w:r>
        <w:t>3a.</w:t>
      </w:r>
      <w:r>
        <w:tab/>
        <w:t>Can you indicate how much GD3 funding is being sought in support of the proposed scheme?</w:t>
      </w:r>
    </w:p>
    <w:p w14:paraId="77876A65" w14:textId="77777777" w:rsidR="00780D57" w:rsidRDefault="00780D57" w:rsidP="007134D3">
      <w:pPr>
        <w:pStyle w:val="NoSpacing"/>
        <w:ind w:left="720" w:hanging="720"/>
      </w:pPr>
    </w:p>
    <w:p w14:paraId="21099610" w14:textId="77777777" w:rsidR="00780D57" w:rsidRDefault="00780D57" w:rsidP="00956AA8">
      <w:pPr>
        <w:pStyle w:val="NoSpacing"/>
        <w:ind w:left="720"/>
      </w:pPr>
      <w:r>
        <w:t>Total GD3 sought £9.4m</w:t>
      </w:r>
    </w:p>
    <w:p w14:paraId="07CE9C16" w14:textId="77777777" w:rsidR="00780D57" w:rsidRDefault="00780D57" w:rsidP="00956AA8">
      <w:pPr>
        <w:pStyle w:val="NoSpacing"/>
        <w:ind w:left="720"/>
      </w:pPr>
      <w:r w:rsidRPr="00780D57">
        <w:t>Total Gross Project Cost £18.8m</w:t>
      </w:r>
    </w:p>
    <w:p w14:paraId="1C46BB48" w14:textId="77777777" w:rsidR="007134D3" w:rsidRDefault="007134D3" w:rsidP="00435BE5">
      <w:pPr>
        <w:pStyle w:val="NoSpacing"/>
      </w:pPr>
    </w:p>
    <w:p w14:paraId="608B70FA" w14:textId="77777777" w:rsidR="007134D3" w:rsidRDefault="007134D3" w:rsidP="00435BE5">
      <w:pPr>
        <w:pStyle w:val="NoSpacing"/>
      </w:pPr>
      <w:r>
        <w:t>3b.</w:t>
      </w:r>
      <w:r>
        <w:tab/>
      </w:r>
      <w:proofErr w:type="gramStart"/>
      <w:r>
        <w:t>When</w:t>
      </w:r>
      <w:proofErr w:type="gramEnd"/>
      <w:r>
        <w:t xml:space="preserve"> would the GD3 funds be required?</w:t>
      </w:r>
    </w:p>
    <w:p w14:paraId="607A0D05" w14:textId="77777777" w:rsidR="00193CA6" w:rsidRDefault="00193CA6" w:rsidP="00435BE5">
      <w:pPr>
        <w:pStyle w:val="NoSpacing"/>
      </w:pPr>
    </w:p>
    <w:p w14:paraId="45526FBA" w14:textId="77777777" w:rsidR="00A370B2" w:rsidRDefault="00A370B2" w:rsidP="00A370B2">
      <w:pPr>
        <w:pStyle w:val="NoSpacing"/>
        <w:ind w:left="720"/>
      </w:pPr>
      <w:r>
        <w:t>The Project’s overall e</w:t>
      </w:r>
      <w:r w:rsidR="00780D57">
        <w:t>xpenditure profile</w:t>
      </w:r>
      <w:r>
        <w:t xml:space="preserve"> is shown below. It is recognised that some ‘bridge-funding’ from the University may be required to align with GD3.</w:t>
      </w:r>
    </w:p>
    <w:p w14:paraId="06951687" w14:textId="77777777" w:rsidR="00780D57" w:rsidRDefault="00780D57" w:rsidP="00780D57">
      <w:pPr>
        <w:pStyle w:val="NoSpacing"/>
      </w:pPr>
    </w:p>
    <w:tbl>
      <w:tblPr>
        <w:tblStyle w:val="TableGrid"/>
        <w:tblW w:w="9016" w:type="dxa"/>
        <w:tblInd w:w="631" w:type="dxa"/>
        <w:tblLook w:val="04A0" w:firstRow="1" w:lastRow="0" w:firstColumn="1" w:lastColumn="0" w:noHBand="0" w:noVBand="1"/>
      </w:tblPr>
      <w:tblGrid>
        <w:gridCol w:w="1775"/>
        <w:gridCol w:w="1844"/>
        <w:gridCol w:w="1874"/>
        <w:gridCol w:w="1771"/>
        <w:gridCol w:w="1752"/>
      </w:tblGrid>
      <w:tr w:rsidR="00780D57" w14:paraId="72ACAF90" w14:textId="77777777" w:rsidTr="00956AA8">
        <w:tc>
          <w:tcPr>
            <w:tcW w:w="1775" w:type="dxa"/>
          </w:tcPr>
          <w:p w14:paraId="208DF85C" w14:textId="77777777" w:rsidR="00780D57" w:rsidRDefault="00780D57" w:rsidP="006220D4">
            <w:pPr>
              <w:pStyle w:val="NoSpacing"/>
            </w:pPr>
            <w:r>
              <w:t xml:space="preserve">Financial Year </w:t>
            </w:r>
          </w:p>
        </w:tc>
        <w:tc>
          <w:tcPr>
            <w:tcW w:w="1844" w:type="dxa"/>
          </w:tcPr>
          <w:p w14:paraId="017DA78F" w14:textId="77777777" w:rsidR="00780D57" w:rsidRDefault="00780D57" w:rsidP="006220D4">
            <w:pPr>
              <w:pStyle w:val="NoSpacing"/>
              <w:jc w:val="center"/>
            </w:pPr>
            <w:r>
              <w:t>2015/16</w:t>
            </w:r>
          </w:p>
        </w:tc>
        <w:tc>
          <w:tcPr>
            <w:tcW w:w="1874" w:type="dxa"/>
          </w:tcPr>
          <w:p w14:paraId="4C91CD06" w14:textId="77777777" w:rsidR="00780D57" w:rsidRDefault="00780D57" w:rsidP="006220D4">
            <w:pPr>
              <w:pStyle w:val="NoSpacing"/>
              <w:jc w:val="center"/>
            </w:pPr>
            <w:r>
              <w:t>2016/17</w:t>
            </w:r>
          </w:p>
        </w:tc>
        <w:tc>
          <w:tcPr>
            <w:tcW w:w="1771" w:type="dxa"/>
          </w:tcPr>
          <w:p w14:paraId="1073423D" w14:textId="77777777" w:rsidR="00780D57" w:rsidRDefault="00780D57" w:rsidP="006220D4">
            <w:pPr>
              <w:pStyle w:val="NoSpacing"/>
              <w:jc w:val="center"/>
            </w:pPr>
            <w:r>
              <w:t>2017/18</w:t>
            </w:r>
          </w:p>
        </w:tc>
        <w:tc>
          <w:tcPr>
            <w:tcW w:w="1752" w:type="dxa"/>
          </w:tcPr>
          <w:p w14:paraId="30C0E20C" w14:textId="77777777" w:rsidR="00780D57" w:rsidRDefault="00780D57" w:rsidP="006220D4">
            <w:pPr>
              <w:pStyle w:val="NoSpacing"/>
              <w:jc w:val="center"/>
            </w:pPr>
            <w:r>
              <w:t>Total</w:t>
            </w:r>
          </w:p>
        </w:tc>
      </w:tr>
      <w:tr w:rsidR="00780D57" w14:paraId="7D5E7ACE" w14:textId="77777777" w:rsidTr="00956AA8">
        <w:tc>
          <w:tcPr>
            <w:tcW w:w="1775" w:type="dxa"/>
          </w:tcPr>
          <w:p w14:paraId="65D812E8" w14:textId="77777777" w:rsidR="00780D57" w:rsidRDefault="00780D57" w:rsidP="006220D4">
            <w:pPr>
              <w:pStyle w:val="NoSpacing"/>
            </w:pPr>
            <w:r>
              <w:t xml:space="preserve">Project Spend </w:t>
            </w:r>
          </w:p>
        </w:tc>
        <w:tc>
          <w:tcPr>
            <w:tcW w:w="1844" w:type="dxa"/>
          </w:tcPr>
          <w:p w14:paraId="2D5A4831" w14:textId="77777777" w:rsidR="00780D57" w:rsidRDefault="00780D57" w:rsidP="006220D4">
            <w:pPr>
              <w:pStyle w:val="NoSpacing"/>
              <w:jc w:val="center"/>
            </w:pPr>
            <w:r>
              <w:t>0.7</w:t>
            </w:r>
          </w:p>
        </w:tc>
        <w:tc>
          <w:tcPr>
            <w:tcW w:w="1874" w:type="dxa"/>
          </w:tcPr>
          <w:p w14:paraId="7B904794" w14:textId="77777777" w:rsidR="00780D57" w:rsidRDefault="00780D57" w:rsidP="006220D4">
            <w:pPr>
              <w:pStyle w:val="NoSpacing"/>
              <w:jc w:val="center"/>
            </w:pPr>
            <w:r>
              <w:t>6.2</w:t>
            </w:r>
          </w:p>
        </w:tc>
        <w:tc>
          <w:tcPr>
            <w:tcW w:w="1771" w:type="dxa"/>
          </w:tcPr>
          <w:p w14:paraId="6916F96A" w14:textId="77777777" w:rsidR="00780D57" w:rsidRDefault="00780D57" w:rsidP="006220D4">
            <w:pPr>
              <w:pStyle w:val="NoSpacing"/>
              <w:jc w:val="center"/>
            </w:pPr>
            <w:r>
              <w:t>11.9</w:t>
            </w:r>
          </w:p>
        </w:tc>
        <w:tc>
          <w:tcPr>
            <w:tcW w:w="1752" w:type="dxa"/>
          </w:tcPr>
          <w:p w14:paraId="316B5311" w14:textId="77777777" w:rsidR="00780D57" w:rsidRDefault="00780D57" w:rsidP="006220D4">
            <w:pPr>
              <w:pStyle w:val="NoSpacing"/>
              <w:jc w:val="center"/>
            </w:pPr>
            <w:r>
              <w:t>18.8</w:t>
            </w:r>
          </w:p>
        </w:tc>
      </w:tr>
    </w:tbl>
    <w:p w14:paraId="2C9A238D" w14:textId="77777777" w:rsidR="00193CA6" w:rsidRDefault="00193CA6" w:rsidP="00435BE5">
      <w:pPr>
        <w:pStyle w:val="NoSpacing"/>
      </w:pPr>
    </w:p>
    <w:p w14:paraId="3052B5A9" w14:textId="77777777" w:rsidR="007134D3" w:rsidRDefault="007134D3" w:rsidP="00435BE5">
      <w:pPr>
        <w:pStyle w:val="NoSpacing"/>
      </w:pPr>
    </w:p>
    <w:p w14:paraId="700FDB46" w14:textId="77777777" w:rsidR="006419D1" w:rsidRDefault="006419D1" w:rsidP="00D427E6">
      <w:pPr>
        <w:pStyle w:val="NoSpacing"/>
        <w:ind w:left="720" w:hanging="720"/>
      </w:pPr>
      <w:r>
        <w:t>3</w:t>
      </w:r>
      <w:r w:rsidR="00D427E6">
        <w:t>c</w:t>
      </w:r>
      <w:r>
        <w:t>.</w:t>
      </w:r>
      <w:r>
        <w:tab/>
      </w:r>
      <w:proofErr w:type="gramStart"/>
      <w:r w:rsidR="00D427E6">
        <w:t>What</w:t>
      </w:r>
      <w:proofErr w:type="gramEnd"/>
      <w:r w:rsidR="00D427E6">
        <w:t xml:space="preserve"> is the t</w:t>
      </w:r>
      <w:r>
        <w:t>otal p</w:t>
      </w:r>
      <w:r w:rsidR="00F1128C" w:rsidRPr="00F1128C">
        <w:t xml:space="preserve">roject leverage </w:t>
      </w:r>
      <w:r w:rsidR="003D191F">
        <w:t>(GD 3 fund</w:t>
      </w:r>
      <w:r w:rsidR="007134D3">
        <w:t>s</w:t>
      </w:r>
      <w:r w:rsidR="003D191F">
        <w:t xml:space="preserve"> a</w:t>
      </w:r>
      <w:r>
        <w:t xml:space="preserve">s </w:t>
      </w:r>
      <w:r w:rsidR="007134D3">
        <w:t>%</w:t>
      </w:r>
      <w:r>
        <w:t xml:space="preserve"> of total project cost)</w:t>
      </w:r>
      <w:r w:rsidR="00D427E6">
        <w:t xml:space="preserve"> for this proposed scheme?</w:t>
      </w:r>
    </w:p>
    <w:p w14:paraId="2B5C0631" w14:textId="77777777" w:rsidR="00D427E6" w:rsidRDefault="00780D57" w:rsidP="00D427E6">
      <w:pPr>
        <w:pStyle w:val="NoSpacing"/>
        <w:ind w:left="720" w:hanging="720"/>
      </w:pPr>
      <w:r>
        <w:tab/>
      </w:r>
    </w:p>
    <w:p w14:paraId="04663FB9" w14:textId="77777777" w:rsidR="00780D57" w:rsidRDefault="00780D57" w:rsidP="00780D57">
      <w:pPr>
        <w:pStyle w:val="NoSpacing"/>
        <w:ind w:left="720"/>
      </w:pPr>
      <w:r>
        <w:t xml:space="preserve">1:1 (50%) </w:t>
      </w:r>
    </w:p>
    <w:p w14:paraId="61A75F57" w14:textId="77777777" w:rsidR="00780D57" w:rsidRDefault="00780D57" w:rsidP="00D427E6">
      <w:pPr>
        <w:pStyle w:val="NoSpacing"/>
        <w:ind w:left="720" w:hanging="720"/>
      </w:pPr>
    </w:p>
    <w:p w14:paraId="6D018337" w14:textId="77777777" w:rsidR="00D427E6" w:rsidRDefault="006419D1" w:rsidP="00D427E6">
      <w:pPr>
        <w:pStyle w:val="NoSpacing"/>
        <w:ind w:left="720" w:hanging="720"/>
      </w:pPr>
      <w:r>
        <w:t>3</w:t>
      </w:r>
      <w:r w:rsidR="00D427E6">
        <w:t>d</w:t>
      </w:r>
      <w:r>
        <w:t>.</w:t>
      </w:r>
      <w:r>
        <w:tab/>
      </w:r>
      <w:proofErr w:type="gramStart"/>
      <w:r w:rsidR="00D427E6">
        <w:t>What</w:t>
      </w:r>
      <w:proofErr w:type="gramEnd"/>
      <w:r w:rsidR="00D427E6">
        <w:t xml:space="preserve"> is the private direct p</w:t>
      </w:r>
      <w:r>
        <w:t>rivate leverage (</w:t>
      </w:r>
      <w:r w:rsidR="003D191F">
        <w:t>private fund</w:t>
      </w:r>
      <w:r w:rsidR="00D427E6">
        <w:t>s</w:t>
      </w:r>
      <w:r w:rsidR="003D191F">
        <w:t xml:space="preserve"> </w:t>
      </w:r>
      <w:r>
        <w:t xml:space="preserve">as </w:t>
      </w:r>
      <w:r w:rsidR="007134D3">
        <w:t>%</w:t>
      </w:r>
      <w:r>
        <w:t xml:space="preserve"> of total project cost)</w:t>
      </w:r>
      <w:r w:rsidR="00325CA3">
        <w:t xml:space="preserve"> </w:t>
      </w:r>
      <w:r w:rsidR="00D427E6">
        <w:t>for this proposed scheme?</w:t>
      </w:r>
    </w:p>
    <w:p w14:paraId="6E13C36C" w14:textId="77777777" w:rsidR="00780D57" w:rsidRDefault="00780D57" w:rsidP="00D427E6">
      <w:pPr>
        <w:pStyle w:val="NoSpacing"/>
        <w:ind w:left="720" w:hanging="720"/>
      </w:pPr>
    </w:p>
    <w:p w14:paraId="073CFC8D" w14:textId="77777777" w:rsidR="00780D57" w:rsidRDefault="00780D57" w:rsidP="00D427E6">
      <w:pPr>
        <w:pStyle w:val="NoSpacing"/>
        <w:ind w:left="720" w:hanging="720"/>
      </w:pPr>
      <w:r>
        <w:tab/>
        <w:t>1:1 (50%)</w:t>
      </w:r>
    </w:p>
    <w:p w14:paraId="49B15981" w14:textId="77777777" w:rsidR="00D427E6" w:rsidRDefault="00D427E6" w:rsidP="00D427E6">
      <w:pPr>
        <w:pStyle w:val="NoSpacing"/>
        <w:ind w:left="720" w:hanging="720"/>
      </w:pPr>
    </w:p>
    <w:p w14:paraId="33C3911E" w14:textId="77777777" w:rsidR="00D427E6" w:rsidRDefault="006419D1" w:rsidP="00D427E6">
      <w:pPr>
        <w:pStyle w:val="NoSpacing"/>
        <w:ind w:left="720" w:hanging="720"/>
      </w:pPr>
      <w:r>
        <w:t>3</w:t>
      </w:r>
      <w:r w:rsidR="00D427E6">
        <w:t>e</w:t>
      </w:r>
      <w:r>
        <w:t>.</w:t>
      </w:r>
      <w:r>
        <w:tab/>
      </w:r>
      <w:proofErr w:type="gramStart"/>
      <w:r w:rsidR="00D427E6">
        <w:t>What</w:t>
      </w:r>
      <w:proofErr w:type="gramEnd"/>
      <w:r w:rsidR="00D427E6">
        <w:t xml:space="preserve"> is the direct other p</w:t>
      </w:r>
      <w:r w:rsidR="00B44C62">
        <w:t>ublic leverage (</w:t>
      </w:r>
      <w:r w:rsidR="003D191F">
        <w:t>other public fund</w:t>
      </w:r>
      <w:r w:rsidR="00D427E6">
        <w:t>s</w:t>
      </w:r>
      <w:r w:rsidR="003D191F">
        <w:t xml:space="preserve"> </w:t>
      </w:r>
      <w:r w:rsidR="00B44C62">
        <w:t xml:space="preserve">as </w:t>
      </w:r>
      <w:r w:rsidR="007134D3">
        <w:t>%</w:t>
      </w:r>
      <w:r w:rsidR="00B44C62">
        <w:t xml:space="preserve"> of total</w:t>
      </w:r>
      <w:r w:rsidR="00D427E6">
        <w:tab/>
      </w:r>
      <w:r w:rsidR="00B44C62">
        <w:t xml:space="preserve"> project cost)</w:t>
      </w:r>
      <w:r w:rsidR="00D427E6" w:rsidRPr="00D427E6">
        <w:t xml:space="preserve"> </w:t>
      </w:r>
      <w:r w:rsidR="00D427E6">
        <w:t>for this proposed scheme?</w:t>
      </w:r>
    </w:p>
    <w:p w14:paraId="70A2EAE9" w14:textId="77777777" w:rsidR="00B44C62" w:rsidRDefault="00B44C62" w:rsidP="00435BE5">
      <w:pPr>
        <w:pStyle w:val="NoSpacing"/>
      </w:pPr>
    </w:p>
    <w:p w14:paraId="351AE3A2" w14:textId="77777777" w:rsidR="00F1128C" w:rsidRDefault="00B44C62" w:rsidP="00435BE5">
      <w:pPr>
        <w:pStyle w:val="NoSpacing"/>
      </w:pPr>
      <w:r>
        <w:t>3</w:t>
      </w:r>
      <w:r w:rsidR="00D427E6">
        <w:t>f</w:t>
      </w:r>
      <w:r>
        <w:t xml:space="preserve">. </w:t>
      </w:r>
      <w:r>
        <w:tab/>
      </w:r>
      <w:proofErr w:type="gramStart"/>
      <w:r w:rsidR="00D427E6">
        <w:t>If</w:t>
      </w:r>
      <w:proofErr w:type="gramEnd"/>
      <w:r w:rsidR="00D427E6">
        <w:t xml:space="preserve"> known, what is the i</w:t>
      </w:r>
      <w:r w:rsidR="00D25EE6">
        <w:t>ndirect p</w:t>
      </w:r>
      <w:r w:rsidR="006419D1">
        <w:t xml:space="preserve">rivate leverage, </w:t>
      </w:r>
      <w:r w:rsidR="00D427E6">
        <w:t>based upon direct outputs?</w:t>
      </w:r>
    </w:p>
    <w:p w14:paraId="639B8269" w14:textId="77777777" w:rsidR="00780D57" w:rsidRDefault="00780D57" w:rsidP="00435BE5">
      <w:pPr>
        <w:pStyle w:val="NoSpacing"/>
      </w:pPr>
    </w:p>
    <w:p w14:paraId="5FE6D7B3" w14:textId="77777777" w:rsidR="00780D57" w:rsidRDefault="00780D57" w:rsidP="00780D57">
      <w:pPr>
        <w:pStyle w:val="NoSpacing"/>
        <w:ind w:left="720"/>
      </w:pPr>
      <w:r>
        <w:t xml:space="preserve">The scheme directly enables the development of a number of large scale investment projects (£60m +) associated with the University masterplan, including the Student Support Centre and New Square.  </w:t>
      </w:r>
    </w:p>
    <w:p w14:paraId="35EDDAE6" w14:textId="77777777" w:rsidR="00780D57" w:rsidRDefault="00780D57" w:rsidP="00780D57">
      <w:pPr>
        <w:pStyle w:val="NoSpacing"/>
        <w:ind w:left="720"/>
      </w:pPr>
    </w:p>
    <w:p w14:paraId="00F3807A" w14:textId="77777777" w:rsidR="00780D57" w:rsidRDefault="00780D57" w:rsidP="00780D57">
      <w:pPr>
        <w:pStyle w:val="NoSpacing"/>
        <w:ind w:left="720"/>
      </w:pPr>
      <w:r w:rsidRPr="004225B0">
        <w:t>In addition to the University’s own investment</w:t>
      </w:r>
      <w:r>
        <w:t xml:space="preserve"> in the scheme and wider masterplan</w:t>
      </w:r>
      <w:r w:rsidRPr="004225B0">
        <w:t xml:space="preserve">, </w:t>
      </w:r>
      <w:r>
        <w:t>private sector investment is expected to be generated as a result of the public realm improvements. This investment will, for example, help to reduce the level of vacancies at units based along the affected routes.</w:t>
      </w:r>
    </w:p>
    <w:p w14:paraId="18947069" w14:textId="77777777" w:rsidR="00B44C62" w:rsidRDefault="00B44C62" w:rsidP="00435BE5">
      <w:pPr>
        <w:pStyle w:val="NoSpacing"/>
      </w:pPr>
    </w:p>
    <w:p w14:paraId="11A92671" w14:textId="77777777" w:rsidR="00B44C62" w:rsidRDefault="00B44C62" w:rsidP="00B44C62">
      <w:pPr>
        <w:pStyle w:val="NoSpacing"/>
      </w:pPr>
      <w:r>
        <w:t>3</w:t>
      </w:r>
      <w:r w:rsidR="00D427E6">
        <w:t>g</w:t>
      </w:r>
      <w:r>
        <w:t xml:space="preserve">. </w:t>
      </w:r>
      <w:r>
        <w:tab/>
      </w:r>
      <w:proofErr w:type="gramStart"/>
      <w:r>
        <w:t>I</w:t>
      </w:r>
      <w:r w:rsidR="00D427E6">
        <w:t>f</w:t>
      </w:r>
      <w:proofErr w:type="gramEnd"/>
      <w:r w:rsidR="00D427E6">
        <w:t xml:space="preserve"> known, what is the i</w:t>
      </w:r>
      <w:r>
        <w:t xml:space="preserve">ndirect public leverage, </w:t>
      </w:r>
      <w:r w:rsidR="00D427E6">
        <w:t>based upon direct outputs?</w:t>
      </w:r>
    </w:p>
    <w:p w14:paraId="2134882B" w14:textId="77777777" w:rsidR="00B44C62" w:rsidRDefault="00B44C62" w:rsidP="00435BE5">
      <w:pPr>
        <w:pStyle w:val="NoSpacing"/>
      </w:pPr>
    </w:p>
    <w:p w14:paraId="7758A3E9" w14:textId="77777777" w:rsidR="00D427E6" w:rsidRDefault="00D427E6" w:rsidP="00D427E6">
      <w:pPr>
        <w:pStyle w:val="NoSpacing"/>
        <w:ind w:left="720" w:hanging="720"/>
      </w:pPr>
      <w:r>
        <w:t>3h.</w:t>
      </w:r>
      <w:r>
        <w:tab/>
        <w:t xml:space="preserve">Can you please provide a summary of the evidence which demonstrates value for money. For example, this would include information such as cost per job, benefit cost ratio analysis for transport schemes, other impact analyses?  </w:t>
      </w:r>
    </w:p>
    <w:p w14:paraId="1E951260" w14:textId="77777777" w:rsidR="00D427E6" w:rsidRDefault="00D427E6" w:rsidP="00435BE5">
      <w:pPr>
        <w:pStyle w:val="NoSpacing"/>
      </w:pPr>
    </w:p>
    <w:p w14:paraId="5221EAC0" w14:textId="77777777" w:rsidR="00D17665" w:rsidRDefault="00D17665" w:rsidP="00917944">
      <w:pPr>
        <w:pStyle w:val="NoSpacing"/>
        <w:ind w:left="720"/>
      </w:pPr>
    </w:p>
    <w:p w14:paraId="6E31303E" w14:textId="2B4A0801" w:rsidR="00D17665" w:rsidRDefault="00780D57" w:rsidP="00917944">
      <w:pPr>
        <w:pStyle w:val="NoSpacing"/>
        <w:ind w:left="720"/>
      </w:pPr>
      <w:r w:rsidRPr="00780D57">
        <w:t xml:space="preserve">GIFA </w:t>
      </w:r>
      <w:r w:rsidR="00D17665">
        <w:t>–</w:t>
      </w:r>
      <w:r w:rsidR="0048563B">
        <w:t xml:space="preserve"> </w:t>
      </w:r>
      <w:r w:rsidR="00D17665" w:rsidRPr="00780D57">
        <w:t>37,926</w:t>
      </w:r>
      <w:r w:rsidR="00D17665">
        <w:t xml:space="preserve"> </w:t>
      </w:r>
      <w:r w:rsidR="00D17665" w:rsidRPr="00780D57">
        <w:t>(</w:t>
      </w:r>
      <w:proofErr w:type="spellStart"/>
      <w:r w:rsidR="00D17665" w:rsidRPr="00780D57">
        <w:t>sq</w:t>
      </w:r>
      <w:proofErr w:type="spellEnd"/>
      <w:r w:rsidR="00D17665" w:rsidRPr="00780D57">
        <w:t xml:space="preserve"> meter</w:t>
      </w:r>
      <w:r w:rsidR="00D17665">
        <w:t>s</w:t>
      </w:r>
      <w:r w:rsidR="00D17665" w:rsidRPr="00780D57">
        <w:t>)</w:t>
      </w:r>
    </w:p>
    <w:p w14:paraId="57EEBE52" w14:textId="7A37A02A" w:rsidR="00780D57" w:rsidRPr="00780D57" w:rsidRDefault="0048563B" w:rsidP="00917944">
      <w:pPr>
        <w:pStyle w:val="NoSpacing"/>
        <w:ind w:left="720"/>
      </w:pPr>
      <w:r>
        <w:t>A</w:t>
      </w:r>
      <w:r w:rsidR="00917944">
        <w:t xml:space="preserve">rea of public works including highways </w:t>
      </w:r>
      <w:r>
        <w:t xml:space="preserve">and </w:t>
      </w:r>
      <w:r w:rsidR="00917944">
        <w:t xml:space="preserve">pavement </w:t>
      </w:r>
      <w:r>
        <w:t>area</w:t>
      </w:r>
      <w:r w:rsidR="00D17665">
        <w:t>.</w:t>
      </w:r>
      <w:r>
        <w:t xml:space="preserve"> </w:t>
      </w:r>
    </w:p>
    <w:p w14:paraId="1CD0751B" w14:textId="77777777" w:rsidR="0048563B" w:rsidRDefault="0048563B" w:rsidP="00780D57">
      <w:pPr>
        <w:pStyle w:val="NoSpacing"/>
        <w:ind w:firstLine="720"/>
      </w:pPr>
    </w:p>
    <w:p w14:paraId="7D083AA2" w14:textId="77777777" w:rsidR="00780D57" w:rsidRPr="00780D57" w:rsidRDefault="00780D57" w:rsidP="00780D57">
      <w:pPr>
        <w:pStyle w:val="NoSpacing"/>
        <w:ind w:firstLine="720"/>
      </w:pPr>
      <w:r w:rsidRPr="00780D57">
        <w:t>Cost/</w:t>
      </w:r>
      <w:proofErr w:type="spellStart"/>
      <w:r w:rsidRPr="00780D57">
        <w:t>sq</w:t>
      </w:r>
      <w:proofErr w:type="spellEnd"/>
      <w:r w:rsidRPr="00780D57">
        <w:t xml:space="preserve"> meter £496</w:t>
      </w:r>
    </w:p>
    <w:p w14:paraId="3FBE59CE" w14:textId="77777777" w:rsidR="00780D57" w:rsidRPr="00780D57" w:rsidRDefault="00780D57" w:rsidP="00780D57">
      <w:pPr>
        <w:pStyle w:val="NoSpacing"/>
      </w:pPr>
    </w:p>
    <w:p w14:paraId="0487FE8B" w14:textId="77777777" w:rsidR="00780D57" w:rsidRPr="00780D57" w:rsidRDefault="00780D57" w:rsidP="000824A1">
      <w:pPr>
        <w:pStyle w:val="NoSpacing"/>
        <w:ind w:left="720"/>
      </w:pPr>
      <w:r w:rsidRPr="00780D57">
        <w:t xml:space="preserve">Value for money, in terms of the level of benefits created relative to the total and </w:t>
      </w:r>
      <w:r>
        <w:t xml:space="preserve">public sector cost, </w:t>
      </w:r>
      <w:r w:rsidRPr="00780D57">
        <w:t xml:space="preserve">will also be tested through EKOSGEN’s work. </w:t>
      </w:r>
    </w:p>
    <w:p w14:paraId="703CD1A4" w14:textId="77777777" w:rsidR="00F1128C" w:rsidRDefault="00F1128C" w:rsidP="00435BE5">
      <w:pPr>
        <w:pStyle w:val="NoSpacing"/>
      </w:pPr>
    </w:p>
    <w:p w14:paraId="684374CA" w14:textId="77777777" w:rsidR="00780D57" w:rsidRDefault="00780D57" w:rsidP="00435BE5">
      <w:pPr>
        <w:pStyle w:val="NoSpacing"/>
      </w:pPr>
    </w:p>
    <w:p w14:paraId="7EE45F17" w14:textId="77777777" w:rsidR="00E3311E" w:rsidRPr="007604E8" w:rsidRDefault="007604E8" w:rsidP="007604E8">
      <w:pPr>
        <w:pStyle w:val="NoSpacing"/>
        <w:numPr>
          <w:ilvl w:val="0"/>
          <w:numId w:val="6"/>
        </w:numPr>
        <w:rPr>
          <w:b/>
          <w:u w:val="single"/>
        </w:rPr>
      </w:pPr>
      <w:r>
        <w:rPr>
          <w:b/>
        </w:rPr>
        <w:tab/>
      </w:r>
      <w:r w:rsidR="00B91950" w:rsidRPr="007604E8">
        <w:rPr>
          <w:b/>
          <w:u w:val="single"/>
        </w:rPr>
        <w:t>DELIVERABILITY</w:t>
      </w:r>
    </w:p>
    <w:p w14:paraId="1A210346" w14:textId="77777777" w:rsidR="00B32E7C" w:rsidRDefault="00B32E7C" w:rsidP="00435BE5">
      <w:pPr>
        <w:pStyle w:val="NoSpacing"/>
      </w:pPr>
    </w:p>
    <w:p w14:paraId="7F87491A" w14:textId="77777777" w:rsidR="00F1128C" w:rsidRDefault="00B32E7C" w:rsidP="00435BE5">
      <w:pPr>
        <w:pStyle w:val="NoSpacing"/>
        <w:rPr>
          <w:u w:val="single"/>
        </w:rPr>
      </w:pPr>
      <w:r>
        <w:t>4a</w:t>
      </w:r>
      <w:r w:rsidR="00F1128C">
        <w:t>.</w:t>
      </w:r>
      <w:r w:rsidR="00F1128C">
        <w:tab/>
      </w:r>
      <w:r w:rsidRPr="00DE2121">
        <w:rPr>
          <w:u w:val="single"/>
        </w:rPr>
        <w:t xml:space="preserve">Planning </w:t>
      </w:r>
      <w:r w:rsidR="003D191F">
        <w:rPr>
          <w:u w:val="single"/>
        </w:rPr>
        <w:t>C</w:t>
      </w:r>
      <w:r w:rsidRPr="00DE2121">
        <w:rPr>
          <w:u w:val="single"/>
        </w:rPr>
        <w:t>ertainty</w:t>
      </w:r>
      <w:r>
        <w:t xml:space="preserve"> </w:t>
      </w:r>
    </w:p>
    <w:p w14:paraId="040C5EE3" w14:textId="77777777" w:rsidR="00F1128C" w:rsidRDefault="00F1128C" w:rsidP="00435BE5">
      <w:pPr>
        <w:pStyle w:val="NoSpacing"/>
        <w:rPr>
          <w:u w:val="single"/>
        </w:rPr>
      </w:pPr>
    </w:p>
    <w:p w14:paraId="69A0E86E" w14:textId="77777777" w:rsidR="00780D57" w:rsidRDefault="00F1128C" w:rsidP="00F1128C">
      <w:pPr>
        <w:pStyle w:val="NoSpacing"/>
        <w:ind w:left="720"/>
      </w:pPr>
      <w:r>
        <w:t xml:space="preserve">Does the </w:t>
      </w:r>
      <w:r w:rsidR="003D191F">
        <w:t xml:space="preserve">proposed </w:t>
      </w:r>
      <w:r>
        <w:t>scheme require planning permission or any other formal statutory consent</w:t>
      </w:r>
      <w:r w:rsidR="003D191F">
        <w:t>s to progress</w:t>
      </w:r>
      <w:r>
        <w:t>?</w:t>
      </w:r>
      <w:r>
        <w:tab/>
      </w:r>
    </w:p>
    <w:p w14:paraId="5D01A61E" w14:textId="77777777" w:rsidR="00780D57" w:rsidRDefault="00780D57" w:rsidP="00F1128C">
      <w:pPr>
        <w:pStyle w:val="NoSpacing"/>
        <w:ind w:left="720"/>
      </w:pPr>
    </w:p>
    <w:p w14:paraId="234EA4CB" w14:textId="77777777" w:rsidR="00F1128C" w:rsidRDefault="00780D57" w:rsidP="00F1128C">
      <w:pPr>
        <w:pStyle w:val="NoSpacing"/>
        <w:ind w:left="720"/>
        <w:rPr>
          <w:b/>
        </w:rPr>
      </w:pPr>
      <w:r>
        <w:t>Yes</w:t>
      </w:r>
      <w:r w:rsidR="00F1128C">
        <w:tab/>
      </w:r>
      <w:r w:rsidR="00F1128C">
        <w:tab/>
      </w:r>
      <w:r w:rsidR="00F1128C">
        <w:tab/>
      </w:r>
      <w:r w:rsidR="00F1128C">
        <w:tab/>
      </w:r>
      <w:r w:rsidR="00F1128C">
        <w:tab/>
      </w:r>
      <w:r w:rsidR="00F1128C">
        <w:tab/>
      </w:r>
    </w:p>
    <w:p w14:paraId="1B14B5B2" w14:textId="77777777" w:rsidR="003D191F" w:rsidRDefault="003D191F" w:rsidP="00F1128C">
      <w:pPr>
        <w:pStyle w:val="NoSpacing"/>
        <w:ind w:left="720"/>
      </w:pPr>
    </w:p>
    <w:p w14:paraId="048B3F1D" w14:textId="77777777" w:rsidR="00F1128C" w:rsidRDefault="00F1128C" w:rsidP="00F1128C">
      <w:pPr>
        <w:pStyle w:val="NoSpacing"/>
        <w:ind w:left="720"/>
      </w:pPr>
      <w:r>
        <w:t xml:space="preserve">If NO, go to question </w:t>
      </w:r>
      <w:r w:rsidR="00B32E7C">
        <w:t>4b</w:t>
      </w:r>
      <w:r>
        <w:t>.</w:t>
      </w:r>
      <w:r w:rsidR="003D191F">
        <w:t xml:space="preserve"> </w:t>
      </w:r>
      <w:r>
        <w:t>If YES, provide details below:</w:t>
      </w:r>
    </w:p>
    <w:p w14:paraId="6D010004" w14:textId="77777777" w:rsidR="00780D57" w:rsidRDefault="00780D57" w:rsidP="00F1128C">
      <w:pPr>
        <w:pStyle w:val="NoSpacing"/>
        <w:ind w:left="720"/>
      </w:pPr>
    </w:p>
    <w:p w14:paraId="5A6A9A67" w14:textId="77777777" w:rsidR="00780D57" w:rsidRDefault="00925A3B" w:rsidP="00925A3B">
      <w:pPr>
        <w:pStyle w:val="NoSpacing"/>
        <w:ind w:left="720"/>
      </w:pPr>
      <w:r>
        <w:t>W</w:t>
      </w:r>
      <w:r w:rsidRPr="00925A3B">
        <w:t>e will be seeking outline planning permission at the end of this calendar year for the new Student Support centre and Square and this will enable the highways changes.</w:t>
      </w:r>
    </w:p>
    <w:p w14:paraId="46B2527C" w14:textId="77777777" w:rsidR="00F1128C" w:rsidRDefault="00F1128C" w:rsidP="00F1128C">
      <w:pPr>
        <w:pStyle w:val="NoSpacing"/>
      </w:pPr>
    </w:p>
    <w:tbl>
      <w:tblPr>
        <w:tblStyle w:val="TableGrid"/>
        <w:tblW w:w="0" w:type="auto"/>
        <w:tblInd w:w="817" w:type="dxa"/>
        <w:tblLook w:val="04A0" w:firstRow="1" w:lastRow="0" w:firstColumn="1" w:lastColumn="0" w:noHBand="0" w:noVBand="1"/>
      </w:tblPr>
      <w:tblGrid>
        <w:gridCol w:w="2399"/>
        <w:gridCol w:w="1463"/>
        <w:gridCol w:w="1529"/>
        <w:gridCol w:w="2808"/>
      </w:tblGrid>
      <w:tr w:rsidR="00F1128C" w14:paraId="68980DD8" w14:textId="77777777">
        <w:tc>
          <w:tcPr>
            <w:tcW w:w="2479" w:type="dxa"/>
          </w:tcPr>
          <w:p w14:paraId="42133C8F" w14:textId="77777777" w:rsidR="00F1128C" w:rsidRPr="00F1128C" w:rsidRDefault="00F1128C" w:rsidP="00F1128C">
            <w:pPr>
              <w:pStyle w:val="NoSpacing"/>
              <w:rPr>
                <w:sz w:val="20"/>
              </w:rPr>
            </w:pPr>
            <w:r w:rsidRPr="00F1128C">
              <w:rPr>
                <w:sz w:val="20"/>
              </w:rPr>
              <w:t>Consent required</w:t>
            </w:r>
          </w:p>
        </w:tc>
        <w:tc>
          <w:tcPr>
            <w:tcW w:w="1490" w:type="dxa"/>
          </w:tcPr>
          <w:p w14:paraId="770707CC" w14:textId="77777777" w:rsidR="00F1128C" w:rsidRPr="00F1128C" w:rsidRDefault="006419D1" w:rsidP="007134D3">
            <w:pPr>
              <w:pStyle w:val="NoSpacing"/>
              <w:rPr>
                <w:sz w:val="20"/>
              </w:rPr>
            </w:pPr>
            <w:r>
              <w:rPr>
                <w:sz w:val="20"/>
              </w:rPr>
              <w:t>Date o</w:t>
            </w:r>
            <w:r w:rsidR="00F1128C" w:rsidRPr="00F1128C">
              <w:rPr>
                <w:sz w:val="20"/>
              </w:rPr>
              <w:t>btained</w:t>
            </w:r>
          </w:p>
        </w:tc>
        <w:tc>
          <w:tcPr>
            <w:tcW w:w="1559" w:type="dxa"/>
          </w:tcPr>
          <w:p w14:paraId="63C312BF" w14:textId="77777777" w:rsidR="00F1128C" w:rsidRPr="00F1128C" w:rsidRDefault="00F1128C" w:rsidP="00F1128C">
            <w:pPr>
              <w:pStyle w:val="NoSpacing"/>
              <w:rPr>
                <w:sz w:val="20"/>
              </w:rPr>
            </w:pPr>
            <w:r w:rsidRPr="00F1128C">
              <w:rPr>
                <w:sz w:val="20"/>
              </w:rPr>
              <w:t xml:space="preserve">Date </w:t>
            </w:r>
            <w:r w:rsidR="006419D1">
              <w:rPr>
                <w:sz w:val="20"/>
              </w:rPr>
              <w:t xml:space="preserve">to be </w:t>
            </w:r>
            <w:r w:rsidRPr="00F1128C">
              <w:rPr>
                <w:sz w:val="20"/>
              </w:rPr>
              <w:t>obtained</w:t>
            </w:r>
          </w:p>
        </w:tc>
        <w:tc>
          <w:tcPr>
            <w:tcW w:w="2897" w:type="dxa"/>
          </w:tcPr>
          <w:p w14:paraId="4DB30A1E" w14:textId="77777777" w:rsidR="00F1128C" w:rsidRPr="00F1128C" w:rsidRDefault="00F1128C" w:rsidP="00F1128C">
            <w:pPr>
              <w:pStyle w:val="NoSpacing"/>
              <w:rPr>
                <w:sz w:val="20"/>
              </w:rPr>
            </w:pPr>
            <w:r w:rsidRPr="00F1128C">
              <w:rPr>
                <w:sz w:val="20"/>
              </w:rPr>
              <w:t>Other relevant information</w:t>
            </w:r>
          </w:p>
        </w:tc>
      </w:tr>
      <w:tr w:rsidR="00F1128C" w14:paraId="55848745" w14:textId="77777777">
        <w:tc>
          <w:tcPr>
            <w:tcW w:w="2479" w:type="dxa"/>
          </w:tcPr>
          <w:p w14:paraId="2C57F55B" w14:textId="77777777" w:rsidR="00F1128C" w:rsidRPr="00F1128C" w:rsidRDefault="00F1128C" w:rsidP="00F1128C">
            <w:pPr>
              <w:pStyle w:val="NoSpacing"/>
              <w:rPr>
                <w:sz w:val="20"/>
              </w:rPr>
            </w:pPr>
          </w:p>
        </w:tc>
        <w:tc>
          <w:tcPr>
            <w:tcW w:w="1490" w:type="dxa"/>
          </w:tcPr>
          <w:p w14:paraId="456C6E63" w14:textId="77777777" w:rsidR="00F1128C" w:rsidRPr="00F1128C" w:rsidRDefault="00F1128C" w:rsidP="00F1128C">
            <w:pPr>
              <w:pStyle w:val="NoSpacing"/>
              <w:rPr>
                <w:sz w:val="20"/>
              </w:rPr>
            </w:pPr>
          </w:p>
        </w:tc>
        <w:tc>
          <w:tcPr>
            <w:tcW w:w="1559" w:type="dxa"/>
          </w:tcPr>
          <w:p w14:paraId="6BD3ACFF" w14:textId="77777777" w:rsidR="00F1128C" w:rsidRPr="00F1128C" w:rsidRDefault="00F1128C" w:rsidP="00F1128C">
            <w:pPr>
              <w:pStyle w:val="NoSpacing"/>
              <w:rPr>
                <w:sz w:val="20"/>
              </w:rPr>
            </w:pPr>
          </w:p>
        </w:tc>
        <w:tc>
          <w:tcPr>
            <w:tcW w:w="2897" w:type="dxa"/>
          </w:tcPr>
          <w:p w14:paraId="32A09518" w14:textId="77777777" w:rsidR="00F1128C" w:rsidRPr="00F1128C" w:rsidRDefault="00F1128C" w:rsidP="00F1128C">
            <w:pPr>
              <w:pStyle w:val="NoSpacing"/>
              <w:rPr>
                <w:sz w:val="20"/>
              </w:rPr>
            </w:pPr>
          </w:p>
        </w:tc>
      </w:tr>
      <w:tr w:rsidR="00F1128C" w14:paraId="1E24B7BD" w14:textId="77777777">
        <w:tc>
          <w:tcPr>
            <w:tcW w:w="2479" w:type="dxa"/>
          </w:tcPr>
          <w:p w14:paraId="58463BD4" w14:textId="77777777" w:rsidR="00F1128C" w:rsidRPr="00F1128C" w:rsidRDefault="00F1128C" w:rsidP="00F1128C">
            <w:pPr>
              <w:pStyle w:val="NoSpacing"/>
              <w:rPr>
                <w:sz w:val="20"/>
              </w:rPr>
            </w:pPr>
          </w:p>
        </w:tc>
        <w:tc>
          <w:tcPr>
            <w:tcW w:w="1490" w:type="dxa"/>
          </w:tcPr>
          <w:p w14:paraId="19722516" w14:textId="77777777" w:rsidR="00F1128C" w:rsidRPr="00F1128C" w:rsidRDefault="00F1128C" w:rsidP="00F1128C">
            <w:pPr>
              <w:pStyle w:val="NoSpacing"/>
              <w:rPr>
                <w:sz w:val="20"/>
              </w:rPr>
            </w:pPr>
          </w:p>
        </w:tc>
        <w:tc>
          <w:tcPr>
            <w:tcW w:w="1559" w:type="dxa"/>
          </w:tcPr>
          <w:p w14:paraId="4B057424" w14:textId="77777777" w:rsidR="00F1128C" w:rsidRPr="00F1128C" w:rsidRDefault="00F1128C" w:rsidP="00F1128C">
            <w:pPr>
              <w:pStyle w:val="NoSpacing"/>
              <w:rPr>
                <w:sz w:val="20"/>
              </w:rPr>
            </w:pPr>
          </w:p>
        </w:tc>
        <w:tc>
          <w:tcPr>
            <w:tcW w:w="2897" w:type="dxa"/>
          </w:tcPr>
          <w:p w14:paraId="2B4556EE" w14:textId="77777777" w:rsidR="00F1128C" w:rsidRPr="00F1128C" w:rsidRDefault="00F1128C" w:rsidP="00F1128C">
            <w:pPr>
              <w:pStyle w:val="NoSpacing"/>
              <w:rPr>
                <w:sz w:val="20"/>
              </w:rPr>
            </w:pPr>
          </w:p>
        </w:tc>
      </w:tr>
      <w:tr w:rsidR="00F1128C" w14:paraId="02CF54B3" w14:textId="77777777">
        <w:tc>
          <w:tcPr>
            <w:tcW w:w="2479" w:type="dxa"/>
          </w:tcPr>
          <w:p w14:paraId="01A987E2" w14:textId="77777777" w:rsidR="00F1128C" w:rsidRPr="00F1128C" w:rsidRDefault="00F1128C" w:rsidP="00F1128C">
            <w:pPr>
              <w:pStyle w:val="NoSpacing"/>
              <w:rPr>
                <w:sz w:val="20"/>
              </w:rPr>
            </w:pPr>
          </w:p>
        </w:tc>
        <w:tc>
          <w:tcPr>
            <w:tcW w:w="1490" w:type="dxa"/>
          </w:tcPr>
          <w:p w14:paraId="5FCEA1BF" w14:textId="77777777" w:rsidR="00F1128C" w:rsidRPr="00F1128C" w:rsidRDefault="00F1128C" w:rsidP="00F1128C">
            <w:pPr>
              <w:pStyle w:val="NoSpacing"/>
              <w:rPr>
                <w:sz w:val="20"/>
              </w:rPr>
            </w:pPr>
          </w:p>
        </w:tc>
        <w:tc>
          <w:tcPr>
            <w:tcW w:w="1559" w:type="dxa"/>
          </w:tcPr>
          <w:p w14:paraId="15200285" w14:textId="77777777" w:rsidR="00F1128C" w:rsidRPr="00F1128C" w:rsidRDefault="00F1128C" w:rsidP="00F1128C">
            <w:pPr>
              <w:pStyle w:val="NoSpacing"/>
              <w:rPr>
                <w:sz w:val="20"/>
              </w:rPr>
            </w:pPr>
          </w:p>
        </w:tc>
        <w:tc>
          <w:tcPr>
            <w:tcW w:w="2897" w:type="dxa"/>
          </w:tcPr>
          <w:p w14:paraId="080D5700" w14:textId="77777777" w:rsidR="00F1128C" w:rsidRPr="00F1128C" w:rsidRDefault="00F1128C" w:rsidP="00F1128C">
            <w:pPr>
              <w:pStyle w:val="NoSpacing"/>
              <w:rPr>
                <w:sz w:val="20"/>
              </w:rPr>
            </w:pPr>
          </w:p>
        </w:tc>
      </w:tr>
    </w:tbl>
    <w:p w14:paraId="66F10542" w14:textId="77777777" w:rsidR="00F1128C" w:rsidRDefault="00F1128C" w:rsidP="00F1128C">
      <w:pPr>
        <w:pStyle w:val="NoSpacing"/>
      </w:pPr>
    </w:p>
    <w:p w14:paraId="47639197" w14:textId="77777777" w:rsidR="00F1128C" w:rsidRDefault="003A628E" w:rsidP="00F1128C">
      <w:pPr>
        <w:pStyle w:val="NoSpacing"/>
        <w:rPr>
          <w:u w:val="single"/>
        </w:rPr>
      </w:pPr>
      <w:r>
        <w:t>4b</w:t>
      </w:r>
      <w:r w:rsidR="00F1128C">
        <w:t>.</w:t>
      </w:r>
      <w:r w:rsidR="00F1128C">
        <w:tab/>
      </w:r>
      <w:r>
        <w:rPr>
          <w:u w:val="single"/>
        </w:rPr>
        <w:t>F</w:t>
      </w:r>
      <w:r w:rsidR="003D191F">
        <w:rPr>
          <w:u w:val="single"/>
        </w:rPr>
        <w:t>unding C</w:t>
      </w:r>
      <w:r w:rsidR="00F1128C">
        <w:rPr>
          <w:u w:val="single"/>
        </w:rPr>
        <w:t>ertainty</w:t>
      </w:r>
    </w:p>
    <w:p w14:paraId="51D52BD1" w14:textId="77777777" w:rsidR="00F1128C" w:rsidRDefault="00F1128C" w:rsidP="00F1128C">
      <w:pPr>
        <w:pStyle w:val="NoSpacing"/>
        <w:rPr>
          <w:u w:val="single"/>
        </w:rPr>
      </w:pPr>
    </w:p>
    <w:p w14:paraId="79FEC238" w14:textId="77777777" w:rsidR="00F1128C" w:rsidRDefault="00F1128C" w:rsidP="00F1128C">
      <w:pPr>
        <w:pStyle w:val="NoSpacing"/>
        <w:ind w:left="720"/>
      </w:pPr>
      <w:r>
        <w:t xml:space="preserve">Are other </w:t>
      </w:r>
      <w:r w:rsidR="003D191F">
        <w:t xml:space="preserve">private/public </w:t>
      </w:r>
      <w:r>
        <w:t xml:space="preserve">funding </w:t>
      </w:r>
      <w:r w:rsidR="003D191F">
        <w:t xml:space="preserve">sources </w:t>
      </w:r>
      <w:r>
        <w:t>confirmed?</w:t>
      </w:r>
      <w:r w:rsidR="003F303B">
        <w:t xml:space="preserve"> </w:t>
      </w:r>
      <w:r>
        <w:t>If YES, provide details below:</w:t>
      </w:r>
    </w:p>
    <w:p w14:paraId="3D6DE19E" w14:textId="77777777" w:rsidR="00925A3B" w:rsidRDefault="00925A3B" w:rsidP="00F1128C">
      <w:pPr>
        <w:pStyle w:val="NoSpacing"/>
        <w:ind w:left="720"/>
      </w:pPr>
    </w:p>
    <w:p w14:paraId="3B754D3B" w14:textId="77777777" w:rsidR="00925A3B" w:rsidRPr="00925A3B" w:rsidRDefault="00925A3B" w:rsidP="00925A3B">
      <w:pPr>
        <w:pStyle w:val="NoSpacing"/>
        <w:ind w:left="720"/>
      </w:pPr>
      <w:r w:rsidRPr="00925A3B">
        <w:t>The Highways/Street Scene project is contained within the priority projects designated as Phase 1A by the University Board.</w:t>
      </w:r>
    </w:p>
    <w:p w14:paraId="1E209A51" w14:textId="77777777" w:rsidR="00925A3B" w:rsidRPr="00925A3B" w:rsidRDefault="00925A3B" w:rsidP="00925A3B">
      <w:pPr>
        <w:pStyle w:val="NoSpacing"/>
        <w:ind w:left="720"/>
      </w:pPr>
    </w:p>
    <w:p w14:paraId="63CCCCA5" w14:textId="77777777" w:rsidR="00925A3B" w:rsidRPr="00925A3B" w:rsidRDefault="00925A3B" w:rsidP="00925A3B">
      <w:pPr>
        <w:pStyle w:val="NoSpacing"/>
        <w:ind w:left="720"/>
      </w:pPr>
      <w:r w:rsidRPr="00925A3B">
        <w:t>Currently, £550k of Feasibility monies have been approved by the Board to investigate and develop the project proposal. £8.85m is included for this subject to Board approval in future years, this figure is indicative at this stage and needs to be considered within the parameters of the maturity of the proposal.</w:t>
      </w:r>
    </w:p>
    <w:p w14:paraId="42D3D120" w14:textId="77777777" w:rsidR="00925A3B" w:rsidRDefault="00925A3B" w:rsidP="00F1128C">
      <w:pPr>
        <w:pStyle w:val="NoSpacing"/>
        <w:ind w:left="720"/>
      </w:pPr>
    </w:p>
    <w:p w14:paraId="530A83C7" w14:textId="77777777" w:rsidR="00F1128C" w:rsidRDefault="00F1128C" w:rsidP="00F1128C">
      <w:pPr>
        <w:pStyle w:val="NoSpacing"/>
      </w:pPr>
    </w:p>
    <w:tbl>
      <w:tblPr>
        <w:tblStyle w:val="TableGrid"/>
        <w:tblW w:w="0" w:type="auto"/>
        <w:tblInd w:w="817" w:type="dxa"/>
        <w:tblLook w:val="04A0" w:firstRow="1" w:lastRow="0" w:firstColumn="1" w:lastColumn="0" w:noHBand="0" w:noVBand="1"/>
      </w:tblPr>
      <w:tblGrid>
        <w:gridCol w:w="2397"/>
        <w:gridCol w:w="1314"/>
        <w:gridCol w:w="1686"/>
        <w:gridCol w:w="2802"/>
      </w:tblGrid>
      <w:tr w:rsidR="00F1128C" w14:paraId="574BCE83" w14:textId="77777777">
        <w:tc>
          <w:tcPr>
            <w:tcW w:w="2479" w:type="dxa"/>
          </w:tcPr>
          <w:p w14:paraId="556E4A40" w14:textId="77777777" w:rsidR="00F1128C" w:rsidRPr="00F1128C" w:rsidRDefault="00F1128C" w:rsidP="00F1128C">
            <w:pPr>
              <w:pStyle w:val="NoSpacing"/>
              <w:rPr>
                <w:sz w:val="20"/>
              </w:rPr>
            </w:pPr>
            <w:r>
              <w:rPr>
                <w:sz w:val="20"/>
              </w:rPr>
              <w:t>Funding source</w:t>
            </w:r>
          </w:p>
        </w:tc>
        <w:tc>
          <w:tcPr>
            <w:tcW w:w="1324" w:type="dxa"/>
          </w:tcPr>
          <w:p w14:paraId="032354BE" w14:textId="77777777" w:rsidR="00F1128C" w:rsidRPr="00F1128C" w:rsidRDefault="00F1128C" w:rsidP="007134D3">
            <w:pPr>
              <w:pStyle w:val="NoSpacing"/>
              <w:rPr>
                <w:sz w:val="20"/>
              </w:rPr>
            </w:pPr>
            <w:r>
              <w:rPr>
                <w:sz w:val="20"/>
              </w:rPr>
              <w:t>Confirm</w:t>
            </w:r>
            <w:r w:rsidRPr="00F1128C">
              <w:rPr>
                <w:sz w:val="20"/>
              </w:rPr>
              <w:t>ed</w:t>
            </w:r>
          </w:p>
        </w:tc>
        <w:tc>
          <w:tcPr>
            <w:tcW w:w="1725" w:type="dxa"/>
          </w:tcPr>
          <w:p w14:paraId="7D76A82E" w14:textId="77777777" w:rsidR="00F1128C" w:rsidRPr="00F1128C" w:rsidRDefault="00F1128C" w:rsidP="00DE2121">
            <w:pPr>
              <w:pStyle w:val="NoSpacing"/>
              <w:rPr>
                <w:sz w:val="20"/>
              </w:rPr>
            </w:pPr>
            <w:r w:rsidRPr="00F1128C">
              <w:rPr>
                <w:sz w:val="20"/>
              </w:rPr>
              <w:t>Date obtained</w:t>
            </w:r>
          </w:p>
        </w:tc>
        <w:tc>
          <w:tcPr>
            <w:tcW w:w="2897" w:type="dxa"/>
          </w:tcPr>
          <w:p w14:paraId="4C1EDE87" w14:textId="77777777" w:rsidR="00F1128C" w:rsidRPr="00F1128C" w:rsidRDefault="006419D1" w:rsidP="006419D1">
            <w:pPr>
              <w:pStyle w:val="NoSpacing"/>
              <w:rPr>
                <w:sz w:val="20"/>
              </w:rPr>
            </w:pPr>
            <w:r>
              <w:rPr>
                <w:sz w:val="20"/>
              </w:rPr>
              <w:t>Evidence, including d</w:t>
            </w:r>
            <w:r w:rsidR="00DE2121">
              <w:rPr>
                <w:sz w:val="20"/>
              </w:rPr>
              <w:t>ecision making body</w:t>
            </w:r>
          </w:p>
        </w:tc>
      </w:tr>
      <w:tr w:rsidR="00F1128C" w14:paraId="4C002976" w14:textId="77777777">
        <w:tc>
          <w:tcPr>
            <w:tcW w:w="2479" w:type="dxa"/>
          </w:tcPr>
          <w:p w14:paraId="123E5FE5" w14:textId="77777777" w:rsidR="00F1128C" w:rsidRPr="00F1128C" w:rsidRDefault="00F1128C" w:rsidP="00DE2121">
            <w:pPr>
              <w:pStyle w:val="NoSpacing"/>
              <w:rPr>
                <w:sz w:val="20"/>
              </w:rPr>
            </w:pPr>
          </w:p>
        </w:tc>
        <w:tc>
          <w:tcPr>
            <w:tcW w:w="1324" w:type="dxa"/>
          </w:tcPr>
          <w:p w14:paraId="7DF181AB" w14:textId="77777777" w:rsidR="00F1128C" w:rsidRPr="00F1128C" w:rsidRDefault="00F1128C" w:rsidP="00DE2121">
            <w:pPr>
              <w:pStyle w:val="NoSpacing"/>
              <w:rPr>
                <w:sz w:val="20"/>
              </w:rPr>
            </w:pPr>
          </w:p>
        </w:tc>
        <w:tc>
          <w:tcPr>
            <w:tcW w:w="1725" w:type="dxa"/>
          </w:tcPr>
          <w:p w14:paraId="35088724" w14:textId="77777777" w:rsidR="00F1128C" w:rsidRPr="00F1128C" w:rsidRDefault="00F1128C" w:rsidP="00DE2121">
            <w:pPr>
              <w:pStyle w:val="NoSpacing"/>
              <w:rPr>
                <w:sz w:val="20"/>
              </w:rPr>
            </w:pPr>
          </w:p>
        </w:tc>
        <w:tc>
          <w:tcPr>
            <w:tcW w:w="2897" w:type="dxa"/>
          </w:tcPr>
          <w:p w14:paraId="23353A09" w14:textId="77777777" w:rsidR="00F1128C" w:rsidRPr="00F1128C" w:rsidRDefault="00F1128C" w:rsidP="00DE2121">
            <w:pPr>
              <w:pStyle w:val="NoSpacing"/>
              <w:rPr>
                <w:sz w:val="20"/>
              </w:rPr>
            </w:pPr>
          </w:p>
        </w:tc>
      </w:tr>
      <w:tr w:rsidR="00F1128C" w14:paraId="25FE0F74" w14:textId="77777777">
        <w:tc>
          <w:tcPr>
            <w:tcW w:w="2479" w:type="dxa"/>
          </w:tcPr>
          <w:p w14:paraId="3D436491" w14:textId="77777777" w:rsidR="00F1128C" w:rsidRPr="00F1128C" w:rsidRDefault="00F1128C" w:rsidP="00DE2121">
            <w:pPr>
              <w:pStyle w:val="NoSpacing"/>
              <w:rPr>
                <w:sz w:val="20"/>
              </w:rPr>
            </w:pPr>
          </w:p>
        </w:tc>
        <w:tc>
          <w:tcPr>
            <w:tcW w:w="1324" w:type="dxa"/>
          </w:tcPr>
          <w:p w14:paraId="5D75DA34" w14:textId="77777777" w:rsidR="00F1128C" w:rsidRPr="00F1128C" w:rsidRDefault="00F1128C" w:rsidP="00DE2121">
            <w:pPr>
              <w:pStyle w:val="NoSpacing"/>
              <w:rPr>
                <w:sz w:val="20"/>
              </w:rPr>
            </w:pPr>
          </w:p>
        </w:tc>
        <w:tc>
          <w:tcPr>
            <w:tcW w:w="1725" w:type="dxa"/>
          </w:tcPr>
          <w:p w14:paraId="0D40DA54" w14:textId="77777777" w:rsidR="00F1128C" w:rsidRPr="00F1128C" w:rsidRDefault="00F1128C" w:rsidP="00DE2121">
            <w:pPr>
              <w:pStyle w:val="NoSpacing"/>
              <w:rPr>
                <w:sz w:val="20"/>
              </w:rPr>
            </w:pPr>
          </w:p>
        </w:tc>
        <w:tc>
          <w:tcPr>
            <w:tcW w:w="2897" w:type="dxa"/>
          </w:tcPr>
          <w:p w14:paraId="0C048F67" w14:textId="77777777" w:rsidR="00F1128C" w:rsidRPr="00F1128C" w:rsidRDefault="00F1128C" w:rsidP="00DE2121">
            <w:pPr>
              <w:pStyle w:val="NoSpacing"/>
              <w:rPr>
                <w:sz w:val="20"/>
              </w:rPr>
            </w:pPr>
          </w:p>
        </w:tc>
      </w:tr>
      <w:tr w:rsidR="00F1128C" w14:paraId="55F5EC0E" w14:textId="77777777">
        <w:tc>
          <w:tcPr>
            <w:tcW w:w="2479" w:type="dxa"/>
          </w:tcPr>
          <w:p w14:paraId="1EA38EFD" w14:textId="77777777" w:rsidR="00F1128C" w:rsidRPr="00F1128C" w:rsidRDefault="00F1128C" w:rsidP="00DE2121">
            <w:pPr>
              <w:pStyle w:val="NoSpacing"/>
              <w:rPr>
                <w:sz w:val="20"/>
              </w:rPr>
            </w:pPr>
          </w:p>
        </w:tc>
        <w:tc>
          <w:tcPr>
            <w:tcW w:w="1324" w:type="dxa"/>
          </w:tcPr>
          <w:p w14:paraId="03B13C15" w14:textId="77777777" w:rsidR="00F1128C" w:rsidRPr="00F1128C" w:rsidRDefault="00F1128C" w:rsidP="00DE2121">
            <w:pPr>
              <w:pStyle w:val="NoSpacing"/>
              <w:rPr>
                <w:sz w:val="20"/>
              </w:rPr>
            </w:pPr>
          </w:p>
        </w:tc>
        <w:tc>
          <w:tcPr>
            <w:tcW w:w="1725" w:type="dxa"/>
          </w:tcPr>
          <w:p w14:paraId="415A9FA3" w14:textId="77777777" w:rsidR="00F1128C" w:rsidRPr="00F1128C" w:rsidRDefault="00F1128C" w:rsidP="00DE2121">
            <w:pPr>
              <w:pStyle w:val="NoSpacing"/>
              <w:rPr>
                <w:sz w:val="20"/>
              </w:rPr>
            </w:pPr>
          </w:p>
        </w:tc>
        <w:tc>
          <w:tcPr>
            <w:tcW w:w="2897" w:type="dxa"/>
          </w:tcPr>
          <w:p w14:paraId="4CAAF7EC" w14:textId="77777777" w:rsidR="00F1128C" w:rsidRPr="00F1128C" w:rsidRDefault="00F1128C" w:rsidP="00DE2121">
            <w:pPr>
              <w:pStyle w:val="NoSpacing"/>
              <w:rPr>
                <w:sz w:val="20"/>
              </w:rPr>
            </w:pPr>
          </w:p>
        </w:tc>
      </w:tr>
    </w:tbl>
    <w:p w14:paraId="566DAE53" w14:textId="77777777" w:rsidR="003D191F" w:rsidRDefault="003D191F" w:rsidP="006419D1">
      <w:pPr>
        <w:pStyle w:val="NoSpacing"/>
        <w:ind w:firstLine="720"/>
        <w:rPr>
          <w:u w:val="single"/>
        </w:rPr>
      </w:pPr>
    </w:p>
    <w:p w14:paraId="48C58CCE" w14:textId="77777777" w:rsidR="003F303B" w:rsidRDefault="003F303B" w:rsidP="003F303B">
      <w:pPr>
        <w:pStyle w:val="NoSpacing"/>
        <w:ind w:left="720"/>
        <w:rPr>
          <w:u w:val="single"/>
        </w:rPr>
      </w:pPr>
      <w:r>
        <w:t>If NO, when will these other funding sources be secured? Please provide details below:</w:t>
      </w:r>
    </w:p>
    <w:p w14:paraId="5DB78ED4" w14:textId="77777777" w:rsidR="003F303B" w:rsidRDefault="003F303B" w:rsidP="006419D1">
      <w:pPr>
        <w:pStyle w:val="NoSpacing"/>
        <w:ind w:firstLine="720"/>
        <w:rPr>
          <w:u w:val="single"/>
        </w:rPr>
      </w:pPr>
    </w:p>
    <w:p w14:paraId="65EF4C9B" w14:textId="77777777" w:rsidR="003F303B" w:rsidRDefault="003F303B" w:rsidP="006419D1">
      <w:pPr>
        <w:pStyle w:val="NoSpacing"/>
        <w:ind w:firstLine="720"/>
        <w:rPr>
          <w:u w:val="single"/>
        </w:rPr>
      </w:pPr>
    </w:p>
    <w:p w14:paraId="285ABE3C" w14:textId="77777777" w:rsidR="004812BF" w:rsidRDefault="001740EB" w:rsidP="006419D1">
      <w:pPr>
        <w:pStyle w:val="NoSpacing"/>
        <w:ind w:firstLine="720"/>
        <w:rPr>
          <w:u w:val="single"/>
        </w:rPr>
      </w:pPr>
      <w:r>
        <w:rPr>
          <w:u w:val="single"/>
        </w:rPr>
        <w:t>Other Key F</w:t>
      </w:r>
      <w:r w:rsidR="00DE2121" w:rsidRPr="00DE2121">
        <w:rPr>
          <w:u w:val="single"/>
        </w:rPr>
        <w:t>actors</w:t>
      </w:r>
    </w:p>
    <w:p w14:paraId="3C40DB2A" w14:textId="77777777" w:rsidR="00DE2121" w:rsidRDefault="00DE2121" w:rsidP="00F1128C">
      <w:pPr>
        <w:pStyle w:val="NoSpacing"/>
      </w:pPr>
      <w:r>
        <w:tab/>
      </w:r>
    </w:p>
    <w:p w14:paraId="1F24AC28" w14:textId="77777777" w:rsidR="003F303B" w:rsidRDefault="006419D1" w:rsidP="00595D03">
      <w:pPr>
        <w:pStyle w:val="NoSpacing"/>
        <w:ind w:left="720" w:hanging="720"/>
      </w:pPr>
      <w:r>
        <w:t>4c.</w:t>
      </w:r>
      <w:r>
        <w:tab/>
      </w:r>
      <w:r w:rsidR="005127C2">
        <w:t xml:space="preserve">Does the </w:t>
      </w:r>
      <w:r w:rsidR="00C40213">
        <w:t xml:space="preserve">proposed scheme </w:t>
      </w:r>
      <w:r w:rsidR="005127C2">
        <w:t>have all necessary land ownership</w:t>
      </w:r>
      <w:r w:rsidR="00B44C62">
        <w:t>(s)</w:t>
      </w:r>
      <w:r w:rsidR="005127C2">
        <w:t xml:space="preserve"> </w:t>
      </w:r>
      <w:r>
        <w:t xml:space="preserve">in place </w:t>
      </w:r>
      <w:r w:rsidR="00735B57">
        <w:t>to deliver</w:t>
      </w:r>
      <w:r w:rsidR="005127C2">
        <w:t xml:space="preserve"> the project?</w:t>
      </w:r>
      <w:r w:rsidR="003D191F">
        <w:t xml:space="preserve"> </w:t>
      </w:r>
      <w:r w:rsidR="003F303B">
        <w:t xml:space="preserve">If YES, briefly set out the details below. </w:t>
      </w:r>
      <w:r w:rsidR="003D191F">
        <w:t>If NOT, when will these be secured?</w:t>
      </w:r>
      <w:r w:rsidR="005127C2">
        <w:t xml:space="preserve"> </w:t>
      </w:r>
    </w:p>
    <w:p w14:paraId="5CED4276" w14:textId="77777777" w:rsidR="003F303B" w:rsidRDefault="003F303B" w:rsidP="00595D03">
      <w:pPr>
        <w:pStyle w:val="NoSpacing"/>
        <w:ind w:left="720" w:hanging="720"/>
      </w:pPr>
    </w:p>
    <w:p w14:paraId="151B9118" w14:textId="77777777" w:rsidR="007963C1" w:rsidRPr="007963C1" w:rsidRDefault="007963C1" w:rsidP="007963C1">
      <w:pPr>
        <w:pStyle w:val="NoSpacing"/>
        <w:ind w:left="720" w:hanging="720"/>
      </w:pPr>
      <w:r>
        <w:tab/>
        <w:t>Yes.  All l</w:t>
      </w:r>
      <w:r w:rsidRPr="007963C1">
        <w:t xml:space="preserve">and </w:t>
      </w:r>
      <w:r>
        <w:t xml:space="preserve">is already owned by all partners in the scheme (LCC, PCC and </w:t>
      </w:r>
      <w:proofErr w:type="spellStart"/>
      <w:r>
        <w:t>UCLan</w:t>
      </w:r>
      <w:proofErr w:type="spellEnd"/>
      <w:r>
        <w:t>).</w:t>
      </w:r>
    </w:p>
    <w:p w14:paraId="5D9A1298" w14:textId="77777777" w:rsidR="007963C1" w:rsidRDefault="007963C1" w:rsidP="007963C1">
      <w:pPr>
        <w:pStyle w:val="NoSpacing"/>
      </w:pPr>
    </w:p>
    <w:p w14:paraId="7AC838FE" w14:textId="77777777" w:rsidR="006419D1" w:rsidRDefault="005127C2" w:rsidP="00595D03">
      <w:pPr>
        <w:pStyle w:val="NoSpacing"/>
        <w:ind w:left="720" w:hanging="720"/>
      </w:pPr>
      <w:r>
        <w:tab/>
      </w:r>
      <w:r>
        <w:tab/>
      </w:r>
      <w:r>
        <w:tab/>
      </w:r>
      <w:r>
        <w:tab/>
      </w:r>
      <w:r w:rsidR="00DE2121">
        <w:tab/>
      </w:r>
      <w:r w:rsidR="00DE2121">
        <w:tab/>
      </w:r>
    </w:p>
    <w:p w14:paraId="6E3F5810" w14:textId="77777777" w:rsidR="00DE2121" w:rsidRDefault="006419D1" w:rsidP="00F1128C">
      <w:pPr>
        <w:pStyle w:val="NoSpacing"/>
      </w:pPr>
      <w:r>
        <w:t>4d.</w:t>
      </w:r>
      <w:r>
        <w:tab/>
      </w:r>
      <w:r w:rsidR="007134D3">
        <w:t>Can you p</w:t>
      </w:r>
      <w:r w:rsidR="00735B57">
        <w:t xml:space="preserve">lease confirm </w:t>
      </w:r>
      <w:r w:rsidR="003D191F">
        <w:t xml:space="preserve">your </w:t>
      </w:r>
      <w:r w:rsidR="00873185" w:rsidRPr="002E45AC">
        <w:t>Local Plan status</w:t>
      </w:r>
      <w:r w:rsidR="007134D3">
        <w:t>?</w:t>
      </w:r>
      <w:r w:rsidR="00AC68F6">
        <w:tab/>
      </w:r>
      <w:r w:rsidR="00AC68F6">
        <w:tab/>
      </w:r>
    </w:p>
    <w:p w14:paraId="0F225E51" w14:textId="77777777" w:rsidR="00873185" w:rsidRDefault="00873185" w:rsidP="00F1128C">
      <w:pPr>
        <w:pStyle w:val="NoSpacing"/>
      </w:pPr>
    </w:p>
    <w:p w14:paraId="348910AF" w14:textId="7ABC306C" w:rsidR="007963C1" w:rsidRDefault="007963C1" w:rsidP="007963C1">
      <w:pPr>
        <w:pStyle w:val="NoSpacing"/>
        <w:ind w:left="720"/>
      </w:pPr>
      <w:r w:rsidRPr="007963C1">
        <w:t xml:space="preserve">Local Plan status – </w:t>
      </w:r>
      <w:r w:rsidR="00D17665">
        <w:t>the Masterplan</w:t>
      </w:r>
      <w:r w:rsidRPr="007963C1">
        <w:t xml:space="preserve"> has been widely circulated</w:t>
      </w:r>
      <w:r w:rsidR="00D17665">
        <w:t xml:space="preserve"> and </w:t>
      </w:r>
      <w:r w:rsidRPr="007963C1">
        <w:t xml:space="preserve">has the support of Preston City Council </w:t>
      </w:r>
      <w:r w:rsidR="00D17665">
        <w:t>and Lancashire County Council.  The M</w:t>
      </w:r>
      <w:r w:rsidRPr="007963C1">
        <w:t>asterplan includes this major Highways and Street Scene project. As part of the project</w:t>
      </w:r>
      <w:r w:rsidR="00D17665">
        <w:t>,</w:t>
      </w:r>
      <w:r w:rsidRPr="007963C1">
        <w:t xml:space="preserve"> and also the Student Support Centre and New Square</w:t>
      </w:r>
      <w:r w:rsidR="00D17665">
        <w:t>,</w:t>
      </w:r>
      <w:r w:rsidRPr="007963C1">
        <w:t xml:space="preserve"> planning will be required to change the highway network.  LCC and the rest of the design team are working in the knowledge of this requirement.</w:t>
      </w:r>
    </w:p>
    <w:p w14:paraId="0951D974" w14:textId="77777777" w:rsidR="00873185" w:rsidRDefault="00873185" w:rsidP="00F1128C">
      <w:pPr>
        <w:pStyle w:val="NoSpacing"/>
      </w:pPr>
    </w:p>
    <w:p w14:paraId="240FDC62" w14:textId="77777777" w:rsidR="00F1128C" w:rsidRPr="003A628E" w:rsidRDefault="007604E8" w:rsidP="00F1128C">
      <w:pPr>
        <w:pStyle w:val="NoSpacing"/>
        <w:rPr>
          <w:b/>
        </w:rPr>
      </w:pPr>
      <w:r>
        <w:rPr>
          <w:b/>
        </w:rPr>
        <w:t>E</w:t>
      </w:r>
      <w:r w:rsidR="00B91950" w:rsidRPr="00B91950">
        <w:rPr>
          <w:b/>
        </w:rPr>
        <w:t>.</w:t>
      </w:r>
      <w:r w:rsidR="00B91950" w:rsidRPr="00B91950">
        <w:rPr>
          <w:b/>
        </w:rPr>
        <w:tab/>
      </w:r>
      <w:r w:rsidR="00B91950" w:rsidRPr="007604E8">
        <w:rPr>
          <w:b/>
          <w:u w:val="single"/>
        </w:rPr>
        <w:t>SCALEABILITY</w:t>
      </w:r>
    </w:p>
    <w:p w14:paraId="0F8659A5" w14:textId="77777777" w:rsidR="00F1128C" w:rsidRDefault="00F1128C" w:rsidP="00F1128C">
      <w:pPr>
        <w:pStyle w:val="NoSpacing"/>
      </w:pPr>
    </w:p>
    <w:p w14:paraId="3029D1B4" w14:textId="77777777" w:rsidR="007963C1" w:rsidRDefault="003A628E" w:rsidP="00F1128C">
      <w:pPr>
        <w:pStyle w:val="NoSpacing"/>
        <w:ind w:left="720" w:hanging="720"/>
      </w:pPr>
      <w:r>
        <w:t>5a</w:t>
      </w:r>
      <w:r w:rsidR="00F1128C">
        <w:t>.</w:t>
      </w:r>
      <w:r w:rsidR="00F1128C">
        <w:tab/>
      </w:r>
      <w:r w:rsidR="003D191F">
        <w:t>C</w:t>
      </w:r>
      <w:r w:rsidR="003F303B">
        <w:t xml:space="preserve">an </w:t>
      </w:r>
      <w:r w:rsidR="003D191F">
        <w:t xml:space="preserve">this proposed scheme </w:t>
      </w:r>
      <w:r w:rsidR="00F1128C">
        <w:t xml:space="preserve">be delivered for less total </w:t>
      </w:r>
      <w:r w:rsidR="003D191F">
        <w:t xml:space="preserve">funding </w:t>
      </w:r>
      <w:r>
        <w:t>(</w:t>
      </w:r>
      <w:r w:rsidR="007134D3">
        <w:t xml:space="preserve">from </w:t>
      </w:r>
      <w:r>
        <w:t xml:space="preserve">all sources) </w:t>
      </w:r>
      <w:r w:rsidR="00626622">
        <w:t>than currently proposed?</w:t>
      </w:r>
    </w:p>
    <w:p w14:paraId="4F5EBA29" w14:textId="77777777" w:rsidR="007963C1" w:rsidRDefault="007963C1" w:rsidP="00F1128C">
      <w:pPr>
        <w:pStyle w:val="NoSpacing"/>
        <w:ind w:left="720" w:hanging="720"/>
      </w:pPr>
    </w:p>
    <w:p w14:paraId="00189396" w14:textId="77777777" w:rsidR="00595D03" w:rsidRDefault="007963C1" w:rsidP="00F1128C">
      <w:pPr>
        <w:pStyle w:val="NoSpacing"/>
        <w:ind w:left="720" w:hanging="720"/>
      </w:pPr>
      <w:r>
        <w:tab/>
        <w:t>Yes.</w:t>
      </w:r>
      <w:r w:rsidR="00626622">
        <w:tab/>
      </w:r>
      <w:r w:rsidR="00626622">
        <w:tab/>
      </w:r>
      <w:r w:rsidR="00626622">
        <w:tab/>
      </w:r>
      <w:r w:rsidR="00626622">
        <w:tab/>
      </w:r>
      <w:r w:rsidR="00626622">
        <w:tab/>
      </w:r>
    </w:p>
    <w:p w14:paraId="49E2890E" w14:textId="77777777" w:rsidR="00595D03" w:rsidRDefault="00595D03" w:rsidP="00F1128C">
      <w:pPr>
        <w:pStyle w:val="NoSpacing"/>
        <w:ind w:left="720" w:hanging="720"/>
        <w:rPr>
          <w:b/>
        </w:rPr>
      </w:pPr>
    </w:p>
    <w:p w14:paraId="12B0B455" w14:textId="77777777" w:rsidR="003A628E" w:rsidRDefault="003A628E" w:rsidP="00F1128C">
      <w:pPr>
        <w:pStyle w:val="NoSpacing"/>
        <w:ind w:left="720" w:hanging="720"/>
      </w:pPr>
      <w:r>
        <w:rPr>
          <w:b/>
        </w:rPr>
        <w:tab/>
      </w:r>
      <w:r>
        <w:t xml:space="preserve">If YES, provide financial implications and impact upon </w:t>
      </w:r>
      <w:r w:rsidR="003D191F">
        <w:t xml:space="preserve">key </w:t>
      </w:r>
      <w:r>
        <w:t>outputs below, and complete 5b.</w:t>
      </w:r>
      <w:r w:rsidR="003D191F">
        <w:t xml:space="preserve"> </w:t>
      </w:r>
      <w:r>
        <w:t>If NO, the form is complete</w:t>
      </w:r>
    </w:p>
    <w:p w14:paraId="2002E49E" w14:textId="77777777" w:rsidR="007134D3" w:rsidRDefault="007134D3" w:rsidP="00F1128C">
      <w:pPr>
        <w:pStyle w:val="NoSpacing"/>
        <w:ind w:left="720" w:hanging="720"/>
      </w:pPr>
    </w:p>
    <w:p w14:paraId="2A093CAB" w14:textId="77777777" w:rsidR="007963C1" w:rsidRDefault="007963C1" w:rsidP="00F1128C">
      <w:pPr>
        <w:pStyle w:val="NoSpacing"/>
        <w:ind w:left="720" w:hanging="720"/>
      </w:pPr>
      <w:r>
        <w:tab/>
      </w:r>
      <w:r w:rsidR="00A350AC">
        <w:t xml:space="preserve">The </w:t>
      </w:r>
      <w:r w:rsidR="00A350AC" w:rsidRPr="00A350AC">
        <w:t xml:space="preserve">scale and quality of the highways and street scene improvements (and the benefits associated with the scheme) are dependent on the overall project budget.  </w:t>
      </w:r>
      <w:r w:rsidR="00956AA8" w:rsidRPr="00956AA8">
        <w:t>It will not be possible to do all the proposed works based upon the University contribution alone.</w:t>
      </w:r>
    </w:p>
    <w:p w14:paraId="3F693999" w14:textId="77777777" w:rsidR="007134D3" w:rsidRPr="003A628E" w:rsidRDefault="007134D3" w:rsidP="00F1128C">
      <w:pPr>
        <w:pStyle w:val="NoSpacing"/>
        <w:ind w:left="720" w:hanging="720"/>
      </w:pPr>
    </w:p>
    <w:p w14:paraId="42D37561" w14:textId="77777777" w:rsidR="00F1128C" w:rsidRDefault="003A628E" w:rsidP="00F1128C">
      <w:pPr>
        <w:pStyle w:val="NoSpacing"/>
        <w:ind w:left="720" w:hanging="720"/>
      </w:pPr>
      <w:r>
        <w:t>5b</w:t>
      </w:r>
      <w:r w:rsidR="00F1128C">
        <w:t>.</w:t>
      </w:r>
      <w:r w:rsidR="00F1128C">
        <w:tab/>
        <w:t>C</w:t>
      </w:r>
      <w:r w:rsidR="003F303B">
        <w:t xml:space="preserve">an </w:t>
      </w:r>
      <w:r w:rsidR="00F1128C">
        <w:t xml:space="preserve">this </w:t>
      </w:r>
      <w:r w:rsidR="003D191F">
        <w:t xml:space="preserve">proposed scheme be delivered with less </w:t>
      </w:r>
      <w:r w:rsidR="00F1128C">
        <w:t>G</w:t>
      </w:r>
      <w:r w:rsidR="003D191F">
        <w:t>D3 funding?  If YES, by how much? If NO, the form is complete</w:t>
      </w:r>
      <w:r w:rsidR="00F1128C">
        <w:tab/>
      </w:r>
    </w:p>
    <w:p w14:paraId="454AD910" w14:textId="77777777" w:rsidR="00F1128C" w:rsidRDefault="00F1128C" w:rsidP="00F1128C">
      <w:pPr>
        <w:pStyle w:val="NoSpacing"/>
      </w:pPr>
    </w:p>
    <w:p w14:paraId="637617F2" w14:textId="77777777" w:rsidR="00F1128C" w:rsidRDefault="007963C1" w:rsidP="007963C1">
      <w:pPr>
        <w:pStyle w:val="NoSpacing"/>
        <w:ind w:left="720"/>
      </w:pPr>
      <w:r w:rsidRPr="007963C1">
        <w:t>Yes, although</w:t>
      </w:r>
      <w:r w:rsidR="00956AA8">
        <w:t xml:space="preserve"> </w:t>
      </w:r>
      <w:r w:rsidRPr="007963C1">
        <w:t>the scale and quality of the highways and street scene improvements (and the benefits associated with the scheme) are dependent on the overall project budget.  It will not be possible to do all the proposed works based upon the University contribution</w:t>
      </w:r>
      <w:r w:rsidR="00A350AC">
        <w:t xml:space="preserve"> alone</w:t>
      </w:r>
      <w:r w:rsidRPr="007963C1">
        <w:t>.</w:t>
      </w:r>
    </w:p>
    <w:p w14:paraId="448196A6" w14:textId="77777777" w:rsidR="007134D3" w:rsidRDefault="007134D3" w:rsidP="00F1128C">
      <w:pPr>
        <w:pStyle w:val="NoSpacing"/>
      </w:pPr>
    </w:p>
    <w:p w14:paraId="3A7D422F" w14:textId="77777777" w:rsidR="007134D3" w:rsidRDefault="007134D3" w:rsidP="00F1128C">
      <w:pPr>
        <w:pStyle w:val="NoSpacing"/>
      </w:pPr>
    </w:p>
    <w:p w14:paraId="0AED3792" w14:textId="3DDBDEF5" w:rsidR="00B44C62" w:rsidRDefault="00B44C62" w:rsidP="00F1128C">
      <w:pPr>
        <w:pStyle w:val="NoSpacing"/>
      </w:pPr>
      <w:r>
        <w:t xml:space="preserve">Please return </w:t>
      </w:r>
      <w:r w:rsidR="003D191F">
        <w:t xml:space="preserve">the </w:t>
      </w:r>
      <w:r>
        <w:t>completed form to</w:t>
      </w:r>
      <w:r w:rsidR="003F303B">
        <w:t xml:space="preserve">: </w:t>
      </w:r>
      <w:r>
        <w:t xml:space="preserve">Martin Kelly, Director of Economic Development, </w:t>
      </w:r>
      <w:proofErr w:type="gramStart"/>
      <w:r>
        <w:t>Lancashire</w:t>
      </w:r>
      <w:proofErr w:type="gramEnd"/>
      <w:r>
        <w:t xml:space="preserve"> County Council</w:t>
      </w:r>
      <w:r w:rsidR="007134D3">
        <w:t xml:space="preserve"> via </w:t>
      </w:r>
      <w:hyperlink r:id="rId8" w:history="1">
        <w:r w:rsidRPr="00FD5E35">
          <w:rPr>
            <w:rStyle w:val="Hyperlink"/>
          </w:rPr>
          <w:t>martin.kelly@lancashire.gov.uk</w:t>
        </w:r>
      </w:hyperlink>
      <w:r>
        <w:t xml:space="preserve">  </w:t>
      </w:r>
    </w:p>
    <w:p w14:paraId="4979A338" w14:textId="77777777" w:rsidR="00B44C62" w:rsidRPr="00F1128C" w:rsidRDefault="00B44C62" w:rsidP="00F1128C">
      <w:pPr>
        <w:pStyle w:val="NoSpacing"/>
      </w:pPr>
    </w:p>
    <w:sectPr w:rsidR="00B44C62" w:rsidRPr="00F1128C" w:rsidSect="00E019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97B45" w14:textId="77777777" w:rsidR="00B66703" w:rsidRDefault="00B66703" w:rsidP="00445A2B">
      <w:pPr>
        <w:spacing w:after="0" w:line="240" w:lineRule="auto"/>
      </w:pPr>
      <w:r>
        <w:separator/>
      </w:r>
    </w:p>
  </w:endnote>
  <w:endnote w:type="continuationSeparator" w:id="0">
    <w:p w14:paraId="3AD9E498" w14:textId="77777777" w:rsidR="00B66703" w:rsidRDefault="00B66703" w:rsidP="0044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D782" w14:textId="77777777" w:rsidR="00B66703" w:rsidRDefault="00B66703" w:rsidP="00445A2B">
      <w:pPr>
        <w:spacing w:after="0" w:line="240" w:lineRule="auto"/>
      </w:pPr>
      <w:r>
        <w:separator/>
      </w:r>
    </w:p>
  </w:footnote>
  <w:footnote w:type="continuationSeparator" w:id="0">
    <w:p w14:paraId="4F32B4C2" w14:textId="77777777" w:rsidR="00B66703" w:rsidRDefault="00B66703" w:rsidP="00445A2B">
      <w:pPr>
        <w:spacing w:after="0" w:line="240" w:lineRule="auto"/>
      </w:pPr>
      <w:r>
        <w:continuationSeparator/>
      </w:r>
    </w:p>
  </w:footnote>
  <w:footnote w:id="1">
    <w:p w14:paraId="63DFBBE5" w14:textId="77777777" w:rsidR="005679EA" w:rsidRDefault="005679EA">
      <w:pPr>
        <w:pStyle w:val="FootnoteText"/>
      </w:pPr>
      <w:r>
        <w:rPr>
          <w:rStyle w:val="FootnoteReference"/>
        </w:rPr>
        <w:footnoteRef/>
      </w:r>
      <w:r>
        <w:t xml:space="preserve"> In any project comparison, projects delivering against both "The Renewal of Blackpool" </w:t>
      </w:r>
      <w:r w:rsidRPr="00445A2B">
        <w:rPr>
          <w:u w:val="single"/>
        </w:rPr>
        <w:t>and</w:t>
      </w:r>
      <w:r>
        <w:t xml:space="preserve"> "Releasing Local Growth Potential" will be considered as delivering against a single LEP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7F7E" w14:textId="448D2B5B" w:rsidR="00094F72" w:rsidRPr="00094F72" w:rsidRDefault="00094F72" w:rsidP="00094F72">
    <w:pPr>
      <w:pStyle w:val="Header"/>
      <w:jc w:val="right"/>
      <w:rPr>
        <w:b/>
      </w:rPr>
    </w:pPr>
    <w:r>
      <w:rPr>
        <w:b/>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60FF"/>
    <w:multiLevelType w:val="hybridMultilevel"/>
    <w:tmpl w:val="D048FC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D32335B"/>
    <w:multiLevelType w:val="hybridMultilevel"/>
    <w:tmpl w:val="F276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9154F"/>
    <w:multiLevelType w:val="hybridMultilevel"/>
    <w:tmpl w:val="4516C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2274E9F"/>
    <w:multiLevelType w:val="hybridMultilevel"/>
    <w:tmpl w:val="860E35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35D78"/>
    <w:multiLevelType w:val="hybridMultilevel"/>
    <w:tmpl w:val="0B168B42"/>
    <w:lvl w:ilvl="0" w:tplc="51BE3A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60C40"/>
    <w:multiLevelType w:val="hybridMultilevel"/>
    <w:tmpl w:val="9A6A7FE0"/>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E5"/>
    <w:rsid w:val="00027A45"/>
    <w:rsid w:val="000824A1"/>
    <w:rsid w:val="00094F72"/>
    <w:rsid w:val="00122382"/>
    <w:rsid w:val="00173855"/>
    <w:rsid w:val="001740EB"/>
    <w:rsid w:val="00192F31"/>
    <w:rsid w:val="00193CA6"/>
    <w:rsid w:val="00264A59"/>
    <w:rsid w:val="00325CA3"/>
    <w:rsid w:val="003A628E"/>
    <w:rsid w:val="003D191F"/>
    <w:rsid w:val="003F303B"/>
    <w:rsid w:val="00403EFC"/>
    <w:rsid w:val="004177B3"/>
    <w:rsid w:val="00434029"/>
    <w:rsid w:val="00435BE5"/>
    <w:rsid w:val="00445A2B"/>
    <w:rsid w:val="004633AC"/>
    <w:rsid w:val="004677DC"/>
    <w:rsid w:val="004812BF"/>
    <w:rsid w:val="0048563B"/>
    <w:rsid w:val="004B5451"/>
    <w:rsid w:val="004C3AEB"/>
    <w:rsid w:val="004D0CE9"/>
    <w:rsid w:val="004F29B0"/>
    <w:rsid w:val="005127C2"/>
    <w:rsid w:val="00533E7B"/>
    <w:rsid w:val="005679EA"/>
    <w:rsid w:val="00591600"/>
    <w:rsid w:val="00595D03"/>
    <w:rsid w:val="005D379C"/>
    <w:rsid w:val="00602368"/>
    <w:rsid w:val="00613231"/>
    <w:rsid w:val="00626622"/>
    <w:rsid w:val="006419D1"/>
    <w:rsid w:val="0068634F"/>
    <w:rsid w:val="007134D3"/>
    <w:rsid w:val="00735B57"/>
    <w:rsid w:val="007604E8"/>
    <w:rsid w:val="00780D57"/>
    <w:rsid w:val="007963C1"/>
    <w:rsid w:val="00873185"/>
    <w:rsid w:val="008C4E38"/>
    <w:rsid w:val="008D31F0"/>
    <w:rsid w:val="008D3889"/>
    <w:rsid w:val="008E0D24"/>
    <w:rsid w:val="008F605A"/>
    <w:rsid w:val="00917944"/>
    <w:rsid w:val="00925A3B"/>
    <w:rsid w:val="00932742"/>
    <w:rsid w:val="009460A2"/>
    <w:rsid w:val="00956AA8"/>
    <w:rsid w:val="00963585"/>
    <w:rsid w:val="00A350AC"/>
    <w:rsid w:val="00A370B2"/>
    <w:rsid w:val="00AC68F6"/>
    <w:rsid w:val="00B32E7C"/>
    <w:rsid w:val="00B44C62"/>
    <w:rsid w:val="00B65683"/>
    <w:rsid w:val="00B66703"/>
    <w:rsid w:val="00B91950"/>
    <w:rsid w:val="00BE046F"/>
    <w:rsid w:val="00C40213"/>
    <w:rsid w:val="00CD3440"/>
    <w:rsid w:val="00CF26EA"/>
    <w:rsid w:val="00D17665"/>
    <w:rsid w:val="00D25EE6"/>
    <w:rsid w:val="00D427E6"/>
    <w:rsid w:val="00D52B1F"/>
    <w:rsid w:val="00D95087"/>
    <w:rsid w:val="00DE2121"/>
    <w:rsid w:val="00E019DA"/>
    <w:rsid w:val="00E3311E"/>
    <w:rsid w:val="00ED33B9"/>
    <w:rsid w:val="00ED4A2B"/>
    <w:rsid w:val="00EE2234"/>
    <w:rsid w:val="00F1128C"/>
    <w:rsid w:val="00F8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5D8B"/>
  <w15:docId w15:val="{AB51B910-BE16-4C2D-9F1A-3FD0457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5BE5"/>
    <w:pPr>
      <w:spacing w:after="0" w:line="240" w:lineRule="auto"/>
    </w:pPr>
    <w:rPr>
      <w:rFonts w:ascii="Arial" w:hAnsi="Arial"/>
      <w:sz w:val="24"/>
    </w:rPr>
  </w:style>
  <w:style w:type="character" w:customStyle="1" w:styleId="NoSpacingChar">
    <w:name w:val="No Spacing Char"/>
    <w:basedOn w:val="DefaultParagraphFont"/>
    <w:link w:val="NoSpacing"/>
    <w:uiPriority w:val="1"/>
    <w:rsid w:val="004D0CE9"/>
    <w:rPr>
      <w:rFonts w:ascii="Arial" w:hAnsi="Arial"/>
      <w:sz w:val="24"/>
    </w:rPr>
  </w:style>
  <w:style w:type="table" w:styleId="TableGrid">
    <w:name w:val="Table Grid"/>
    <w:basedOn w:val="TableNormal"/>
    <w:uiPriority w:val="59"/>
    <w:rsid w:val="0046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7C"/>
    <w:rPr>
      <w:rFonts w:ascii="Tahoma" w:hAnsi="Tahoma" w:cs="Tahoma"/>
      <w:sz w:val="16"/>
      <w:szCs w:val="16"/>
    </w:rPr>
  </w:style>
  <w:style w:type="paragraph" w:styleId="FootnoteText">
    <w:name w:val="footnote text"/>
    <w:basedOn w:val="Normal"/>
    <w:link w:val="FootnoteTextChar"/>
    <w:uiPriority w:val="99"/>
    <w:semiHidden/>
    <w:unhideWhenUsed/>
    <w:rsid w:val="00445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A2B"/>
    <w:rPr>
      <w:rFonts w:ascii="Arial" w:hAnsi="Arial"/>
      <w:sz w:val="20"/>
      <w:szCs w:val="20"/>
    </w:rPr>
  </w:style>
  <w:style w:type="character" w:styleId="FootnoteReference">
    <w:name w:val="footnote reference"/>
    <w:basedOn w:val="DefaultParagraphFont"/>
    <w:uiPriority w:val="99"/>
    <w:semiHidden/>
    <w:unhideWhenUsed/>
    <w:rsid w:val="00445A2B"/>
    <w:rPr>
      <w:vertAlign w:val="superscript"/>
    </w:rPr>
  </w:style>
  <w:style w:type="character" w:styleId="Hyperlink">
    <w:name w:val="Hyperlink"/>
    <w:basedOn w:val="DefaultParagraphFont"/>
    <w:uiPriority w:val="99"/>
    <w:unhideWhenUsed/>
    <w:rsid w:val="00B44C62"/>
    <w:rPr>
      <w:color w:val="0000FF" w:themeColor="hyperlink"/>
      <w:u w:val="single"/>
    </w:rPr>
  </w:style>
  <w:style w:type="paragraph" w:styleId="ListParagraph">
    <w:name w:val="List Paragraph"/>
    <w:basedOn w:val="Normal"/>
    <w:uiPriority w:val="34"/>
    <w:qFormat/>
    <w:rsid w:val="007604E8"/>
    <w:pPr>
      <w:ind w:left="720"/>
      <w:contextualSpacing/>
    </w:pPr>
  </w:style>
  <w:style w:type="character" w:styleId="CommentReference">
    <w:name w:val="annotation reference"/>
    <w:basedOn w:val="DefaultParagraphFont"/>
    <w:uiPriority w:val="99"/>
    <w:semiHidden/>
    <w:unhideWhenUsed/>
    <w:rsid w:val="008F605A"/>
    <w:rPr>
      <w:sz w:val="16"/>
      <w:szCs w:val="16"/>
    </w:rPr>
  </w:style>
  <w:style w:type="paragraph" w:styleId="CommentText">
    <w:name w:val="annotation text"/>
    <w:basedOn w:val="Normal"/>
    <w:link w:val="CommentTextChar"/>
    <w:uiPriority w:val="99"/>
    <w:semiHidden/>
    <w:unhideWhenUsed/>
    <w:rsid w:val="008F605A"/>
    <w:pPr>
      <w:spacing w:line="240" w:lineRule="auto"/>
    </w:pPr>
    <w:rPr>
      <w:sz w:val="20"/>
      <w:szCs w:val="20"/>
    </w:rPr>
  </w:style>
  <w:style w:type="character" w:customStyle="1" w:styleId="CommentTextChar">
    <w:name w:val="Comment Text Char"/>
    <w:basedOn w:val="DefaultParagraphFont"/>
    <w:link w:val="CommentText"/>
    <w:uiPriority w:val="99"/>
    <w:semiHidden/>
    <w:rsid w:val="008F60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605A"/>
    <w:rPr>
      <w:b/>
      <w:bCs/>
    </w:rPr>
  </w:style>
  <w:style w:type="character" w:customStyle="1" w:styleId="CommentSubjectChar">
    <w:name w:val="Comment Subject Char"/>
    <w:basedOn w:val="CommentTextChar"/>
    <w:link w:val="CommentSubject"/>
    <w:uiPriority w:val="99"/>
    <w:semiHidden/>
    <w:rsid w:val="008F605A"/>
    <w:rPr>
      <w:rFonts w:ascii="Arial" w:hAnsi="Arial"/>
      <w:b/>
      <w:bCs/>
      <w:sz w:val="20"/>
      <w:szCs w:val="20"/>
    </w:rPr>
  </w:style>
  <w:style w:type="paragraph" w:styleId="Header">
    <w:name w:val="header"/>
    <w:basedOn w:val="Normal"/>
    <w:link w:val="HeaderChar"/>
    <w:uiPriority w:val="99"/>
    <w:unhideWhenUsed/>
    <w:rsid w:val="00094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F72"/>
    <w:rPr>
      <w:rFonts w:ascii="Arial" w:hAnsi="Arial"/>
      <w:sz w:val="24"/>
    </w:rPr>
  </w:style>
  <w:style w:type="paragraph" w:styleId="Footer">
    <w:name w:val="footer"/>
    <w:basedOn w:val="Normal"/>
    <w:link w:val="FooterChar"/>
    <w:uiPriority w:val="99"/>
    <w:unhideWhenUsed/>
    <w:rsid w:val="00094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F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01048">
      <w:bodyDiv w:val="1"/>
      <w:marLeft w:val="0"/>
      <w:marRight w:val="0"/>
      <w:marTop w:val="0"/>
      <w:marBottom w:val="0"/>
      <w:divBdr>
        <w:top w:val="none" w:sz="0" w:space="0" w:color="auto"/>
        <w:left w:val="none" w:sz="0" w:space="0" w:color="auto"/>
        <w:bottom w:val="none" w:sz="0" w:space="0" w:color="auto"/>
        <w:right w:val="none" w:sz="0" w:space="0" w:color="auto"/>
      </w:divBdr>
    </w:div>
    <w:div w:id="18563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5283-ABAD-449A-9200-CB0D8362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semery001</dc:creator>
  <cp:lastModifiedBy>Milroy, Andy</cp:lastModifiedBy>
  <cp:revision>2</cp:revision>
  <cp:lastPrinted>2016-06-24T11:33:00Z</cp:lastPrinted>
  <dcterms:created xsi:type="dcterms:W3CDTF">2016-07-01T09:00:00Z</dcterms:created>
  <dcterms:modified xsi:type="dcterms:W3CDTF">2016-07-01T09:00:00Z</dcterms:modified>
</cp:coreProperties>
</file>